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5A" w:rsidRDefault="003E545A" w:rsidP="003E545A">
      <w:pPr>
        <w:spacing w:after="0"/>
        <w:jc w:val="right"/>
      </w:pPr>
      <w:bookmarkStart w:id="0" w:name="_GoBack"/>
      <w:bookmarkEnd w:id="0"/>
      <w:r>
        <w:t>Załącznik nr 1 do ogłoszenia</w:t>
      </w:r>
      <w:r w:rsidRPr="003E545A">
        <w:t xml:space="preserve"> </w:t>
      </w:r>
    </w:p>
    <w:p w:rsidR="003E545A" w:rsidRDefault="004A2A7D" w:rsidP="003E545A">
      <w:pPr>
        <w:spacing w:after="0"/>
        <w:jc w:val="right"/>
      </w:pPr>
      <w:r>
        <w:t>o II</w:t>
      </w:r>
      <w:r w:rsidR="003E545A">
        <w:t xml:space="preserve"> konkursie ofert na wybór Realizatora</w:t>
      </w:r>
    </w:p>
    <w:p w:rsidR="003E545A" w:rsidRDefault="003E545A" w:rsidP="003E545A">
      <w:pPr>
        <w:spacing w:after="0"/>
        <w:jc w:val="right"/>
      </w:pPr>
      <w:r>
        <w:t xml:space="preserve"> „Programu badań przesiewowych</w:t>
      </w:r>
    </w:p>
    <w:p w:rsidR="003E545A" w:rsidRDefault="003E545A" w:rsidP="003E545A">
      <w:pPr>
        <w:spacing w:after="0"/>
        <w:jc w:val="right"/>
      </w:pPr>
      <w:r>
        <w:t xml:space="preserve"> słuchu dla uczniów klas I szkół podstawowych</w:t>
      </w:r>
    </w:p>
    <w:p w:rsidR="003E545A" w:rsidRDefault="003E545A" w:rsidP="003E545A">
      <w:pPr>
        <w:spacing w:after="0"/>
        <w:jc w:val="right"/>
      </w:pPr>
      <w:r>
        <w:tab/>
      </w:r>
      <w:r>
        <w:tab/>
      </w:r>
      <w:r>
        <w:tab/>
      </w:r>
      <w:r>
        <w:tab/>
      </w:r>
      <w:r>
        <w:tab/>
        <w:t xml:space="preserve">       z terenu powiatu bielskiego</w:t>
      </w:r>
    </w:p>
    <w:p w:rsidR="004132DF" w:rsidRDefault="003E545A" w:rsidP="003E545A">
      <w:pPr>
        <w:spacing w:after="0"/>
        <w:jc w:val="right"/>
      </w:pPr>
      <w:r>
        <w:tab/>
      </w:r>
      <w:r>
        <w:tab/>
      </w:r>
      <w:r>
        <w:tab/>
      </w:r>
      <w:r>
        <w:tab/>
      </w:r>
      <w:r>
        <w:tab/>
      </w:r>
      <w:r>
        <w:tab/>
        <w:t xml:space="preserve">    w roku szkolnym 2022/2023”- Kontynuacja Programu: na lata 2024-2026</w:t>
      </w:r>
    </w:p>
    <w:p w:rsidR="004132DF" w:rsidRDefault="004132DF" w:rsidP="008D4AB6">
      <w:pPr>
        <w:jc w:val="center"/>
      </w:pPr>
    </w:p>
    <w:p w:rsidR="008D4AB6" w:rsidRDefault="008D4AB6" w:rsidP="008D4AB6">
      <w:pPr>
        <w:jc w:val="center"/>
      </w:pPr>
      <w:r>
        <w:rPr>
          <w:noProof/>
          <w:lang w:eastAsia="pl-PL"/>
        </w:rPr>
        <w:drawing>
          <wp:inline distT="0" distB="0" distL="0" distR="0" wp14:anchorId="61EB61C9" wp14:editId="1E1333EA">
            <wp:extent cx="1409700" cy="1419225"/>
            <wp:effectExtent l="0" t="0" r="0" b="0"/>
            <wp:docPr id="1" name="Obraz 1" descr="Znalezione obrazy dla zapytania logo powiat bie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powiat biel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236" cy="1418758"/>
                    </a:xfrm>
                    <a:prstGeom prst="rect">
                      <a:avLst/>
                    </a:prstGeom>
                    <a:noFill/>
                    <a:ln>
                      <a:noFill/>
                    </a:ln>
                  </pic:spPr>
                </pic:pic>
              </a:graphicData>
            </a:graphic>
          </wp:inline>
        </w:drawing>
      </w:r>
    </w:p>
    <w:p w:rsidR="008D4AB6" w:rsidRDefault="008D4AB6" w:rsidP="008D4AB6">
      <w:pPr>
        <w:jc w:val="center"/>
      </w:pPr>
      <w:r>
        <w:rPr>
          <w:noProof/>
          <w:lang w:eastAsia="pl-PL"/>
        </w:rPr>
        <mc:AlternateContent>
          <mc:Choice Requires="wps">
            <w:drawing>
              <wp:anchor distT="0" distB="0" distL="114300" distR="114300" simplePos="0" relativeHeight="251659264" behindDoc="0" locked="0" layoutInCell="1" allowOverlap="1" wp14:anchorId="61BB4DF4" wp14:editId="69AA8173">
                <wp:simplePos x="0" y="0"/>
                <wp:positionH relativeFrom="column">
                  <wp:posOffset>-366395</wp:posOffset>
                </wp:positionH>
                <wp:positionV relativeFrom="paragraph">
                  <wp:posOffset>46990</wp:posOffset>
                </wp:positionV>
                <wp:extent cx="6591300" cy="9525"/>
                <wp:effectExtent l="0" t="0" r="19050" b="28575"/>
                <wp:wrapNone/>
                <wp:docPr id="2" name="Łącznik prostoliniowy 2"/>
                <wp:cNvGraphicFramePr/>
                <a:graphic xmlns:a="http://schemas.openxmlformats.org/drawingml/2006/main">
                  <a:graphicData uri="http://schemas.microsoft.com/office/word/2010/wordprocessingShape">
                    <wps:wsp>
                      <wps:cNvCnPr/>
                      <wps:spPr>
                        <a:xfrm flipV="1">
                          <a:off x="0" y="0"/>
                          <a:ext cx="6591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321AFE7" id="Łącznik prostoliniow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85pt,3.7pt" to="490.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" strokecolor="black [3040]"/>
            </w:pict>
          </mc:Fallback>
        </mc:AlternateContent>
      </w:r>
    </w:p>
    <w:p w:rsidR="008D4AB6" w:rsidRDefault="008D4AB6" w:rsidP="008D4AB6">
      <w:pPr>
        <w:jc w:val="center"/>
      </w:pPr>
    </w:p>
    <w:p w:rsidR="008D4AB6" w:rsidRPr="00352171" w:rsidRDefault="008D4AB6" w:rsidP="008D4AB6">
      <w:pPr>
        <w:jc w:val="center"/>
        <w:rPr>
          <w:b/>
          <w:sz w:val="28"/>
          <w:szCs w:val="28"/>
        </w:rPr>
      </w:pPr>
      <w:r w:rsidRPr="00352171">
        <w:rPr>
          <w:b/>
          <w:sz w:val="28"/>
          <w:szCs w:val="28"/>
        </w:rPr>
        <w:t>PROGRAM POLITYKI ZDROWOTNEJ</w:t>
      </w:r>
    </w:p>
    <w:p w:rsidR="008D4AB6" w:rsidRDefault="008D4AB6" w:rsidP="008D4AB6">
      <w:pPr>
        <w:jc w:val="center"/>
      </w:pPr>
      <w:r w:rsidRPr="00352171">
        <w:rPr>
          <w:b/>
          <w:sz w:val="28"/>
          <w:szCs w:val="28"/>
        </w:rPr>
        <w:t>POWIATU BIELSKIEGO</w:t>
      </w:r>
    </w:p>
    <w:p w:rsidR="008D4AB6" w:rsidRDefault="008D4AB6" w:rsidP="008D4AB6">
      <w:pPr>
        <w:jc w:val="center"/>
      </w:pPr>
      <w:r>
        <w:rPr>
          <w:noProof/>
          <w:lang w:eastAsia="pl-PL"/>
        </w:rPr>
        <mc:AlternateContent>
          <mc:Choice Requires="wps">
            <w:drawing>
              <wp:anchor distT="0" distB="0" distL="114300" distR="114300" simplePos="0" relativeHeight="251660288" behindDoc="0" locked="0" layoutInCell="1" allowOverlap="1" wp14:anchorId="4D3503A0" wp14:editId="05D8EBB8">
                <wp:simplePos x="0" y="0"/>
                <wp:positionH relativeFrom="column">
                  <wp:posOffset>-366395</wp:posOffset>
                </wp:positionH>
                <wp:positionV relativeFrom="paragraph">
                  <wp:posOffset>228600</wp:posOffset>
                </wp:positionV>
                <wp:extent cx="6638925" cy="19050"/>
                <wp:effectExtent l="0" t="0" r="28575" b="19050"/>
                <wp:wrapNone/>
                <wp:docPr id="3" name="Łącznik prostoliniowy 3"/>
                <wp:cNvGraphicFramePr/>
                <a:graphic xmlns:a="http://schemas.openxmlformats.org/drawingml/2006/main">
                  <a:graphicData uri="http://schemas.microsoft.com/office/word/2010/wordprocessingShape">
                    <wps:wsp>
                      <wps:cNvCnPr/>
                      <wps:spPr>
                        <a:xfrm>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7837BDA" id="Łącznik prostoliniowy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pt,18pt" to="49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" strokecolor="black [3040]"/>
            </w:pict>
          </mc:Fallback>
        </mc:AlternateContent>
      </w:r>
    </w:p>
    <w:p w:rsidR="008D4AB6" w:rsidRDefault="008D4AB6" w:rsidP="008D4AB6">
      <w:pPr>
        <w:jc w:val="center"/>
      </w:pPr>
    </w:p>
    <w:p w:rsidR="008D4AB6" w:rsidRDefault="00873F57" w:rsidP="008D4AB6">
      <w:pPr>
        <w:jc w:val="center"/>
        <w:rPr>
          <w:sz w:val="28"/>
          <w:szCs w:val="28"/>
        </w:rPr>
      </w:pPr>
      <w:r>
        <w:rPr>
          <w:sz w:val="28"/>
          <w:szCs w:val="28"/>
        </w:rPr>
        <w:t>„</w:t>
      </w:r>
      <w:r w:rsidR="004761F6">
        <w:rPr>
          <w:sz w:val="28"/>
          <w:szCs w:val="28"/>
        </w:rPr>
        <w:t>Program b</w:t>
      </w:r>
      <w:r w:rsidR="008D4AB6" w:rsidRPr="00352171">
        <w:rPr>
          <w:sz w:val="28"/>
          <w:szCs w:val="28"/>
        </w:rPr>
        <w:t>ada</w:t>
      </w:r>
      <w:r w:rsidR="004761F6">
        <w:rPr>
          <w:sz w:val="28"/>
          <w:szCs w:val="28"/>
        </w:rPr>
        <w:t>ń</w:t>
      </w:r>
      <w:r w:rsidR="008D4AB6" w:rsidRPr="00352171">
        <w:rPr>
          <w:sz w:val="28"/>
          <w:szCs w:val="28"/>
        </w:rPr>
        <w:t xml:space="preserve"> przes</w:t>
      </w:r>
      <w:r w:rsidR="008D4AB6">
        <w:rPr>
          <w:sz w:val="28"/>
          <w:szCs w:val="28"/>
        </w:rPr>
        <w:t>iewo</w:t>
      </w:r>
      <w:r w:rsidR="00F57753">
        <w:rPr>
          <w:sz w:val="28"/>
          <w:szCs w:val="28"/>
        </w:rPr>
        <w:t>w</w:t>
      </w:r>
      <w:r w:rsidR="004761F6">
        <w:rPr>
          <w:sz w:val="28"/>
          <w:szCs w:val="28"/>
        </w:rPr>
        <w:t>ych</w:t>
      </w:r>
      <w:r w:rsidR="00F57753">
        <w:rPr>
          <w:sz w:val="28"/>
          <w:szCs w:val="28"/>
        </w:rPr>
        <w:t xml:space="preserve"> słuchu dla uczniów </w:t>
      </w:r>
      <w:r w:rsidR="008E4095">
        <w:rPr>
          <w:sz w:val="28"/>
          <w:szCs w:val="28"/>
        </w:rPr>
        <w:t xml:space="preserve">klas </w:t>
      </w:r>
      <w:r w:rsidR="004761F6">
        <w:rPr>
          <w:sz w:val="28"/>
          <w:szCs w:val="28"/>
        </w:rPr>
        <w:t>I</w:t>
      </w:r>
      <w:r w:rsidR="008E4095">
        <w:rPr>
          <w:sz w:val="28"/>
          <w:szCs w:val="28"/>
        </w:rPr>
        <w:t xml:space="preserve"> szkół</w:t>
      </w:r>
      <w:r w:rsidR="008D4AB6" w:rsidRPr="00352171">
        <w:rPr>
          <w:sz w:val="28"/>
          <w:szCs w:val="28"/>
        </w:rPr>
        <w:t xml:space="preserve"> podstawowych </w:t>
      </w:r>
      <w:r w:rsidR="001D74A8">
        <w:rPr>
          <w:sz w:val="28"/>
          <w:szCs w:val="28"/>
        </w:rPr>
        <w:t>z </w:t>
      </w:r>
      <w:r w:rsidR="001D74A8" w:rsidRPr="00352171">
        <w:rPr>
          <w:sz w:val="28"/>
          <w:szCs w:val="28"/>
        </w:rPr>
        <w:t>terenu</w:t>
      </w:r>
      <w:r w:rsidR="00D32693">
        <w:rPr>
          <w:sz w:val="28"/>
          <w:szCs w:val="28"/>
        </w:rPr>
        <w:t xml:space="preserve"> powiatu bielskiego </w:t>
      </w:r>
      <w:r w:rsidR="00AE2257">
        <w:rPr>
          <w:sz w:val="28"/>
          <w:szCs w:val="28"/>
        </w:rPr>
        <w:t>w roku szkolnym 2022</w:t>
      </w:r>
      <w:r>
        <w:rPr>
          <w:sz w:val="28"/>
          <w:szCs w:val="28"/>
        </w:rPr>
        <w:t>/</w:t>
      </w:r>
      <w:r w:rsidR="00AE2257">
        <w:rPr>
          <w:sz w:val="28"/>
          <w:szCs w:val="28"/>
        </w:rPr>
        <w:t>2023</w:t>
      </w:r>
      <w:r>
        <w:rPr>
          <w:sz w:val="28"/>
          <w:szCs w:val="28"/>
        </w:rPr>
        <w:t>”</w:t>
      </w:r>
    </w:p>
    <w:p w:rsidR="00920E80" w:rsidRDefault="00AE2257" w:rsidP="008D4AB6">
      <w:pPr>
        <w:jc w:val="center"/>
        <w:rPr>
          <w:sz w:val="28"/>
          <w:szCs w:val="28"/>
        </w:rPr>
      </w:pPr>
      <w:r w:rsidRPr="00864CF8">
        <w:rPr>
          <w:b/>
          <w:sz w:val="28"/>
          <w:szCs w:val="28"/>
        </w:rPr>
        <w:t xml:space="preserve">- </w:t>
      </w:r>
      <w:r w:rsidR="00920E80" w:rsidRPr="00E92080">
        <w:rPr>
          <w:b/>
          <w:sz w:val="28"/>
          <w:szCs w:val="28"/>
        </w:rPr>
        <w:t xml:space="preserve">Kontynuacja </w:t>
      </w:r>
      <w:r w:rsidR="00534899" w:rsidRPr="00E92080">
        <w:rPr>
          <w:b/>
          <w:sz w:val="28"/>
          <w:szCs w:val="28"/>
        </w:rPr>
        <w:t>Programu</w:t>
      </w:r>
      <w:r w:rsidR="002B40DB" w:rsidRPr="00E92080">
        <w:rPr>
          <w:b/>
          <w:sz w:val="28"/>
          <w:szCs w:val="28"/>
        </w:rPr>
        <w:t>:</w:t>
      </w:r>
      <w:r w:rsidR="008B62F6" w:rsidRPr="00E92080">
        <w:rPr>
          <w:b/>
          <w:sz w:val="28"/>
          <w:szCs w:val="28"/>
        </w:rPr>
        <w:t xml:space="preserve"> </w:t>
      </w:r>
      <w:r w:rsidR="00534899" w:rsidRPr="00E92080">
        <w:rPr>
          <w:b/>
          <w:sz w:val="28"/>
          <w:szCs w:val="28"/>
        </w:rPr>
        <w:t xml:space="preserve"> na lata 2024-2026</w:t>
      </w:r>
      <w:r w:rsidR="00864CF8">
        <w:rPr>
          <w:b/>
          <w:sz w:val="28"/>
          <w:szCs w:val="28"/>
        </w:rPr>
        <w:t xml:space="preserve"> </w:t>
      </w:r>
    </w:p>
    <w:p w:rsidR="00832E5C" w:rsidRDefault="00832E5C" w:rsidP="008D4AB6">
      <w:pPr>
        <w:jc w:val="center"/>
        <w:rPr>
          <w:sz w:val="28"/>
          <w:szCs w:val="28"/>
        </w:rPr>
      </w:pPr>
    </w:p>
    <w:p w:rsidR="008D4AB6" w:rsidRDefault="008D4AB6" w:rsidP="00CF4A5F">
      <w:pPr>
        <w:rPr>
          <w:sz w:val="28"/>
          <w:szCs w:val="28"/>
        </w:rPr>
      </w:pPr>
    </w:p>
    <w:p w:rsidR="008D4AB6" w:rsidRDefault="008D4AB6" w:rsidP="00B6644A">
      <w:pPr>
        <w:pStyle w:val="Bezodstpw"/>
        <w:jc w:val="center"/>
      </w:pPr>
      <w:r>
        <w:t>Podstawa prawna: art. 48 ust.1 z dnia 27 sierpnia 2004 r. o świadczeniach opieki zdrowotnej finansowanych ze środków publicznych</w:t>
      </w:r>
      <w:r w:rsidR="00920E80">
        <w:t xml:space="preserve"> (</w:t>
      </w:r>
      <w:r w:rsidR="00AE2257">
        <w:t>tj.</w:t>
      </w:r>
      <w:r w:rsidR="004132DF">
        <w:t xml:space="preserve"> Dz. U. 2022r. poz. 2561</w:t>
      </w:r>
      <w:r>
        <w:t xml:space="preserve"> z późn.zm.).</w:t>
      </w:r>
    </w:p>
    <w:p w:rsidR="008D4AB6" w:rsidRDefault="008D4AB6" w:rsidP="008D4AB6">
      <w:pPr>
        <w:pStyle w:val="Bezodstpw"/>
        <w:jc w:val="center"/>
      </w:pPr>
    </w:p>
    <w:p w:rsidR="008D4AB6" w:rsidRDefault="008D4AB6" w:rsidP="008D4AB6">
      <w:pPr>
        <w:pStyle w:val="Bezodstpw"/>
        <w:jc w:val="center"/>
      </w:pPr>
    </w:p>
    <w:p w:rsidR="008D4AB6" w:rsidRDefault="008D4AB6" w:rsidP="008D4AB6">
      <w:pPr>
        <w:pStyle w:val="Bezodstpw"/>
        <w:jc w:val="center"/>
      </w:pPr>
    </w:p>
    <w:p w:rsidR="00D84AB4" w:rsidRDefault="00D84AB4" w:rsidP="00873F57">
      <w:pPr>
        <w:pStyle w:val="Bezodstpw"/>
      </w:pPr>
    </w:p>
    <w:p w:rsidR="00D84AB4" w:rsidRDefault="00D84AB4" w:rsidP="008D4AB6">
      <w:pPr>
        <w:pStyle w:val="Bezodstpw"/>
        <w:jc w:val="center"/>
      </w:pPr>
    </w:p>
    <w:p w:rsidR="00D84AB4" w:rsidRDefault="00D84AB4" w:rsidP="008D4AB6">
      <w:pPr>
        <w:pStyle w:val="Bezodstpw"/>
        <w:jc w:val="center"/>
      </w:pPr>
    </w:p>
    <w:p w:rsidR="008D4AB6" w:rsidRPr="00007D0F" w:rsidRDefault="008D4AB6" w:rsidP="008D4AB6">
      <w:pPr>
        <w:pStyle w:val="Bezodstpw"/>
        <w:jc w:val="center"/>
        <w:rPr>
          <w:sz w:val="28"/>
          <w:szCs w:val="28"/>
        </w:rPr>
      </w:pPr>
    </w:p>
    <w:p w:rsidR="008D4AB6" w:rsidRDefault="008D4AB6" w:rsidP="008D4AB6">
      <w:pPr>
        <w:pStyle w:val="Bezodstpw"/>
        <w:jc w:val="center"/>
        <w:rPr>
          <w:sz w:val="28"/>
          <w:szCs w:val="28"/>
        </w:rPr>
      </w:pPr>
      <w:r>
        <w:rPr>
          <w:sz w:val="28"/>
          <w:szCs w:val="28"/>
        </w:rPr>
        <w:t xml:space="preserve">Wydział Zdrowia </w:t>
      </w:r>
    </w:p>
    <w:p w:rsidR="00D84AB4" w:rsidRPr="00D84AB4" w:rsidRDefault="008D4AB6" w:rsidP="00D84AB4">
      <w:pPr>
        <w:pStyle w:val="Bezodstpw"/>
        <w:jc w:val="center"/>
        <w:rPr>
          <w:sz w:val="28"/>
          <w:szCs w:val="28"/>
        </w:rPr>
      </w:pPr>
      <w:r w:rsidRPr="00007D0F">
        <w:rPr>
          <w:sz w:val="28"/>
          <w:szCs w:val="28"/>
        </w:rPr>
        <w:t xml:space="preserve">Bielsko – Biała, </w:t>
      </w:r>
      <w:r w:rsidR="00873F57">
        <w:rPr>
          <w:sz w:val="28"/>
          <w:szCs w:val="28"/>
        </w:rPr>
        <w:t>sierpień</w:t>
      </w:r>
      <w:r w:rsidR="00B6644A">
        <w:rPr>
          <w:sz w:val="28"/>
          <w:szCs w:val="28"/>
        </w:rPr>
        <w:t xml:space="preserve"> </w:t>
      </w:r>
      <w:r w:rsidR="00920E80">
        <w:rPr>
          <w:sz w:val="28"/>
          <w:szCs w:val="28"/>
        </w:rPr>
        <w:t>2023</w:t>
      </w:r>
      <w:r w:rsidRPr="00007D0F">
        <w:rPr>
          <w:sz w:val="28"/>
          <w:szCs w:val="28"/>
        </w:rPr>
        <w:t>r.</w:t>
      </w:r>
    </w:p>
    <w:p w:rsidR="008D4AB6" w:rsidRDefault="008D4AB6" w:rsidP="008D4AB6">
      <w:pPr>
        <w:pStyle w:val="Bezodstpw"/>
        <w:jc w:val="center"/>
      </w:pPr>
    </w:p>
    <w:p w:rsidR="00E055E8" w:rsidRDefault="00E055E8" w:rsidP="00E34497">
      <w:pPr>
        <w:pStyle w:val="Bezodstpw"/>
        <w:jc w:val="both"/>
        <w:rPr>
          <w:sz w:val="24"/>
          <w:szCs w:val="24"/>
        </w:rPr>
      </w:pPr>
    </w:p>
    <w:p w:rsidR="00E34497" w:rsidRDefault="00E34497" w:rsidP="00E34497">
      <w:pPr>
        <w:pStyle w:val="Bezodstpw"/>
        <w:jc w:val="both"/>
        <w:rPr>
          <w:sz w:val="24"/>
          <w:szCs w:val="24"/>
        </w:rPr>
      </w:pPr>
      <w:r>
        <w:rPr>
          <w:noProof/>
          <w:sz w:val="24"/>
          <w:szCs w:val="24"/>
          <w:lang w:eastAsia="pl-PL"/>
        </w:rPr>
        <mc:AlternateContent>
          <mc:Choice Requires="wps">
            <w:drawing>
              <wp:anchor distT="0" distB="0" distL="114300" distR="114300" simplePos="0" relativeHeight="251675648" behindDoc="0" locked="0" layoutInCell="1" allowOverlap="1" wp14:anchorId="0CBE0AEE" wp14:editId="71B60135">
                <wp:simplePos x="0" y="0"/>
                <wp:positionH relativeFrom="column">
                  <wp:posOffset>-480695</wp:posOffset>
                </wp:positionH>
                <wp:positionV relativeFrom="paragraph">
                  <wp:posOffset>-174625</wp:posOffset>
                </wp:positionV>
                <wp:extent cx="6515100" cy="9525"/>
                <wp:effectExtent l="0" t="0" r="19050" b="28575"/>
                <wp:wrapNone/>
                <wp:docPr id="4" name="Łącznik prostoliniowy 4"/>
                <wp:cNvGraphicFramePr/>
                <a:graphic xmlns:a="http://schemas.openxmlformats.org/drawingml/2006/main">
                  <a:graphicData uri="http://schemas.microsoft.com/office/word/2010/wordprocessingShape">
                    <wps:wsp>
                      <wps:cNvCnPr/>
                      <wps:spPr>
                        <a:xfrm>
                          <a:off x="0" y="0"/>
                          <a:ext cx="6515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23813E0" id="Łącznik prostoliniowy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85pt,-13.75pt" to="475.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" strokecolor="black [3040]"/>
            </w:pict>
          </mc:Fallback>
        </mc:AlternateContent>
      </w:r>
      <w:r w:rsidRPr="00007D0F">
        <w:rPr>
          <w:sz w:val="24"/>
          <w:szCs w:val="24"/>
        </w:rPr>
        <w:t>Spis treści:</w:t>
      </w:r>
    </w:p>
    <w:p w:rsidR="00E34497" w:rsidRPr="004A52B9" w:rsidRDefault="00E34497" w:rsidP="00E34497">
      <w:pPr>
        <w:pStyle w:val="Bezodstpw"/>
        <w:numPr>
          <w:ilvl w:val="0"/>
          <w:numId w:val="1"/>
        </w:numPr>
        <w:jc w:val="both"/>
        <w:rPr>
          <w:b/>
          <w:sz w:val="24"/>
          <w:szCs w:val="24"/>
        </w:rPr>
      </w:pPr>
      <w:r w:rsidRPr="004A52B9">
        <w:rPr>
          <w:b/>
          <w:sz w:val="24"/>
          <w:szCs w:val="24"/>
        </w:rPr>
        <w:t>Opis problemu zdrowotnego i uzasadnienie wprowadzenia powiatowego programu polityki zdrowotnej</w:t>
      </w:r>
    </w:p>
    <w:p w:rsidR="00E34497" w:rsidRDefault="00E34497" w:rsidP="00E34497">
      <w:pPr>
        <w:pStyle w:val="Bezodstpw"/>
        <w:ind w:left="1080"/>
        <w:rPr>
          <w:sz w:val="24"/>
          <w:szCs w:val="24"/>
        </w:rPr>
      </w:pPr>
      <w:r>
        <w:rPr>
          <w:sz w:val="24"/>
          <w:szCs w:val="24"/>
        </w:rPr>
        <w:t>I.1. Opis problemu zdrowotn</w:t>
      </w:r>
      <w:r w:rsidR="002F666C">
        <w:rPr>
          <w:sz w:val="24"/>
          <w:szCs w:val="24"/>
        </w:rPr>
        <w:t>ego………………</w:t>
      </w:r>
      <w:r>
        <w:rPr>
          <w:sz w:val="24"/>
          <w:szCs w:val="24"/>
        </w:rPr>
        <w:t>………………………………………………………</w:t>
      </w:r>
      <w:r w:rsidR="00DD3053">
        <w:rPr>
          <w:sz w:val="24"/>
          <w:szCs w:val="24"/>
        </w:rPr>
        <w:t>…</w:t>
      </w:r>
      <w:r>
        <w:rPr>
          <w:sz w:val="24"/>
          <w:szCs w:val="24"/>
        </w:rPr>
        <w:t xml:space="preserve"> 3</w:t>
      </w:r>
    </w:p>
    <w:p w:rsidR="00E34497" w:rsidRDefault="00E34497" w:rsidP="00E34497">
      <w:pPr>
        <w:pStyle w:val="Bezodstpw"/>
        <w:ind w:left="1080"/>
        <w:rPr>
          <w:sz w:val="24"/>
          <w:szCs w:val="24"/>
        </w:rPr>
      </w:pPr>
      <w:r>
        <w:rPr>
          <w:sz w:val="24"/>
          <w:szCs w:val="24"/>
        </w:rPr>
        <w:t>I.2. Dane epidemiologiczne…</w:t>
      </w:r>
      <w:r w:rsidR="002F666C">
        <w:rPr>
          <w:sz w:val="24"/>
          <w:szCs w:val="24"/>
        </w:rPr>
        <w:t>……………………………………………………………………………</w:t>
      </w:r>
      <w:r w:rsidR="00DD3053">
        <w:rPr>
          <w:sz w:val="24"/>
          <w:szCs w:val="24"/>
        </w:rPr>
        <w:t>…</w:t>
      </w:r>
      <w:r w:rsidR="002F666C">
        <w:rPr>
          <w:sz w:val="24"/>
          <w:szCs w:val="24"/>
        </w:rPr>
        <w:t xml:space="preserve"> 6</w:t>
      </w:r>
    </w:p>
    <w:p w:rsidR="00E34497" w:rsidRDefault="00E34497" w:rsidP="00E34497">
      <w:pPr>
        <w:pStyle w:val="Bezodstpw"/>
        <w:ind w:left="1080"/>
        <w:rPr>
          <w:sz w:val="24"/>
          <w:szCs w:val="24"/>
        </w:rPr>
      </w:pPr>
      <w:r>
        <w:rPr>
          <w:sz w:val="24"/>
          <w:szCs w:val="24"/>
        </w:rPr>
        <w:t>I.3. Opis obecnego postępowan</w:t>
      </w:r>
      <w:r w:rsidR="002F666C">
        <w:rPr>
          <w:sz w:val="24"/>
          <w:szCs w:val="24"/>
        </w:rPr>
        <w:t>ia……………………………………………………………………...11</w:t>
      </w:r>
    </w:p>
    <w:p w:rsidR="00E34497" w:rsidRPr="004A52B9" w:rsidRDefault="00E34497" w:rsidP="00E34497">
      <w:pPr>
        <w:pStyle w:val="Bezodstpw"/>
        <w:numPr>
          <w:ilvl w:val="0"/>
          <w:numId w:val="1"/>
        </w:numPr>
        <w:rPr>
          <w:b/>
          <w:sz w:val="24"/>
          <w:szCs w:val="24"/>
        </w:rPr>
      </w:pPr>
      <w:r w:rsidRPr="004A52B9">
        <w:rPr>
          <w:b/>
          <w:sz w:val="24"/>
          <w:szCs w:val="24"/>
        </w:rPr>
        <w:t>Cele programu polityki zdrowotnej i miern</w:t>
      </w:r>
      <w:r>
        <w:rPr>
          <w:b/>
          <w:sz w:val="24"/>
          <w:szCs w:val="24"/>
        </w:rPr>
        <w:t>iki efektywności jego realizacji</w:t>
      </w:r>
    </w:p>
    <w:p w:rsidR="00E34497" w:rsidRDefault="00E34497" w:rsidP="00E34497">
      <w:pPr>
        <w:pStyle w:val="Bezodstpw"/>
        <w:ind w:left="1080"/>
        <w:rPr>
          <w:sz w:val="24"/>
          <w:szCs w:val="24"/>
        </w:rPr>
      </w:pPr>
      <w:r>
        <w:rPr>
          <w:sz w:val="24"/>
          <w:szCs w:val="24"/>
        </w:rPr>
        <w:t>II.1. Cel główny………………………</w:t>
      </w:r>
      <w:r w:rsidR="002F666C">
        <w:rPr>
          <w:sz w:val="24"/>
          <w:szCs w:val="24"/>
        </w:rPr>
        <w:t>…………………………………………………………………………. 12</w:t>
      </w:r>
      <w:r>
        <w:rPr>
          <w:sz w:val="24"/>
          <w:szCs w:val="24"/>
        </w:rPr>
        <w:t xml:space="preserve"> </w:t>
      </w:r>
    </w:p>
    <w:p w:rsidR="00E34497" w:rsidRDefault="00E34497" w:rsidP="00E34497">
      <w:pPr>
        <w:pStyle w:val="Bezodstpw"/>
        <w:ind w:left="1080"/>
        <w:rPr>
          <w:sz w:val="24"/>
          <w:szCs w:val="24"/>
        </w:rPr>
      </w:pPr>
      <w:r>
        <w:rPr>
          <w:sz w:val="24"/>
          <w:szCs w:val="24"/>
        </w:rPr>
        <w:t>II.2. Cele szczegółowe  .…………</w:t>
      </w:r>
      <w:r w:rsidR="002F666C">
        <w:rPr>
          <w:sz w:val="24"/>
          <w:szCs w:val="24"/>
        </w:rPr>
        <w:t>………………………………………………………………….……… 13</w:t>
      </w:r>
    </w:p>
    <w:p w:rsidR="0053529E" w:rsidRDefault="0053529E" w:rsidP="00E34497">
      <w:pPr>
        <w:pStyle w:val="Bezodstpw"/>
        <w:ind w:left="1080"/>
        <w:rPr>
          <w:sz w:val="24"/>
          <w:szCs w:val="24"/>
        </w:rPr>
      </w:pPr>
      <w:r>
        <w:rPr>
          <w:sz w:val="24"/>
          <w:szCs w:val="24"/>
        </w:rPr>
        <w:t>II.3. Oczekiwane efekty ……………………………………………………………………………………. 13</w:t>
      </w:r>
    </w:p>
    <w:p w:rsidR="00E34497" w:rsidRDefault="0053529E" w:rsidP="00E34497">
      <w:pPr>
        <w:pStyle w:val="Bezodstpw"/>
        <w:ind w:left="1080"/>
        <w:rPr>
          <w:sz w:val="24"/>
          <w:szCs w:val="24"/>
        </w:rPr>
      </w:pPr>
      <w:r>
        <w:rPr>
          <w:sz w:val="24"/>
          <w:szCs w:val="24"/>
        </w:rPr>
        <w:t>II.4</w:t>
      </w:r>
      <w:r w:rsidR="00E34497">
        <w:rPr>
          <w:sz w:val="24"/>
          <w:szCs w:val="24"/>
        </w:rPr>
        <w:t>. Mierniki efektywności realizacji program</w:t>
      </w:r>
      <w:r w:rsidR="00713B6A">
        <w:rPr>
          <w:sz w:val="24"/>
          <w:szCs w:val="24"/>
        </w:rPr>
        <w:t>u polityki zdrowotnej……………….… 14</w:t>
      </w:r>
    </w:p>
    <w:p w:rsidR="00E34497" w:rsidRPr="004A52B9" w:rsidRDefault="00E34497" w:rsidP="00E34497">
      <w:pPr>
        <w:pStyle w:val="Bezodstpw"/>
        <w:numPr>
          <w:ilvl w:val="0"/>
          <w:numId w:val="1"/>
        </w:numPr>
        <w:rPr>
          <w:b/>
          <w:sz w:val="24"/>
          <w:szCs w:val="24"/>
        </w:rPr>
      </w:pPr>
      <w:r>
        <w:rPr>
          <w:b/>
          <w:sz w:val="24"/>
          <w:szCs w:val="24"/>
        </w:rPr>
        <w:t>Charakteryzacja populacji docelowej oraz charakterystyka interwencji, jakie są planowane w ramach programu polityki zdrowotnej</w:t>
      </w:r>
    </w:p>
    <w:p w:rsidR="00E34497" w:rsidRDefault="00E34497" w:rsidP="00E34497">
      <w:pPr>
        <w:pStyle w:val="Bezodstpw"/>
        <w:ind w:left="1080"/>
        <w:rPr>
          <w:sz w:val="24"/>
          <w:szCs w:val="24"/>
        </w:rPr>
      </w:pPr>
      <w:r>
        <w:rPr>
          <w:sz w:val="24"/>
          <w:szCs w:val="24"/>
        </w:rPr>
        <w:t>III.1.Polulacja docelowa ..…….</w:t>
      </w:r>
      <w:r w:rsidRPr="005E013A">
        <w:rPr>
          <w:sz w:val="24"/>
          <w:szCs w:val="24"/>
        </w:rPr>
        <w:t>……………………………………………………………………………</w:t>
      </w:r>
      <w:r w:rsidR="002F666C">
        <w:rPr>
          <w:sz w:val="24"/>
          <w:szCs w:val="24"/>
        </w:rPr>
        <w:t xml:space="preserve"> 14</w:t>
      </w:r>
    </w:p>
    <w:p w:rsidR="00E34497" w:rsidRDefault="00E34497" w:rsidP="00E34497">
      <w:pPr>
        <w:pStyle w:val="Bezodstpw"/>
        <w:ind w:left="1080"/>
        <w:rPr>
          <w:sz w:val="24"/>
          <w:szCs w:val="24"/>
        </w:rPr>
      </w:pPr>
      <w:r>
        <w:rPr>
          <w:sz w:val="24"/>
          <w:szCs w:val="24"/>
        </w:rPr>
        <w:t xml:space="preserve">III.2. Kryteria kwalifikacji </w:t>
      </w:r>
      <w:r w:rsidR="006758D8">
        <w:rPr>
          <w:sz w:val="24"/>
          <w:szCs w:val="24"/>
        </w:rPr>
        <w:t xml:space="preserve">(włączenia) </w:t>
      </w:r>
      <w:r>
        <w:rPr>
          <w:sz w:val="24"/>
          <w:szCs w:val="24"/>
        </w:rPr>
        <w:t>do udziału w programie polityki zdrowotnej oraz kryteria wyłączenia z programu polityki zdrowotnej</w:t>
      </w:r>
      <w:r w:rsidR="006758D8">
        <w:rPr>
          <w:sz w:val="24"/>
          <w:szCs w:val="24"/>
        </w:rPr>
        <w:t>.………………………….</w:t>
      </w:r>
      <w:r w:rsidR="009A33A6">
        <w:rPr>
          <w:sz w:val="24"/>
          <w:szCs w:val="24"/>
        </w:rPr>
        <w:t>…….. 16</w:t>
      </w:r>
    </w:p>
    <w:p w:rsidR="00E34497" w:rsidRPr="008D5927" w:rsidRDefault="00E34497" w:rsidP="00E34497">
      <w:pPr>
        <w:spacing w:after="0"/>
        <w:ind w:left="372" w:firstLine="708"/>
        <w:rPr>
          <w:sz w:val="24"/>
          <w:szCs w:val="24"/>
        </w:rPr>
      </w:pPr>
      <w:r w:rsidRPr="008D5927">
        <w:rPr>
          <w:sz w:val="24"/>
          <w:szCs w:val="24"/>
        </w:rPr>
        <w:t>III.3.</w:t>
      </w:r>
      <w:r w:rsidRPr="008D5927">
        <w:rPr>
          <w:rFonts w:cstheme="minorHAnsi"/>
          <w:sz w:val="24"/>
          <w:szCs w:val="24"/>
        </w:rPr>
        <w:t xml:space="preserve"> Tryb zapraszania do programu</w:t>
      </w:r>
      <w:r w:rsidR="002F666C">
        <w:rPr>
          <w:rFonts w:cstheme="minorHAnsi"/>
          <w:sz w:val="24"/>
          <w:szCs w:val="24"/>
        </w:rPr>
        <w:t>…………………………………………………………..……… 16</w:t>
      </w:r>
    </w:p>
    <w:p w:rsidR="00E34497" w:rsidRDefault="00E34497" w:rsidP="00E34497">
      <w:pPr>
        <w:pStyle w:val="Bezodstpw"/>
        <w:ind w:left="1080"/>
        <w:rPr>
          <w:sz w:val="24"/>
          <w:szCs w:val="24"/>
        </w:rPr>
      </w:pPr>
      <w:r>
        <w:rPr>
          <w:sz w:val="24"/>
          <w:szCs w:val="24"/>
        </w:rPr>
        <w:t>III.4. Planowane interwencje</w:t>
      </w:r>
      <w:r w:rsidR="00265508">
        <w:rPr>
          <w:sz w:val="24"/>
          <w:szCs w:val="24"/>
        </w:rPr>
        <w:t>………………………………………………………………………………16</w:t>
      </w:r>
    </w:p>
    <w:p w:rsidR="00E34497" w:rsidRDefault="00E34497" w:rsidP="00E34497">
      <w:pPr>
        <w:pStyle w:val="Bezodstpw"/>
        <w:ind w:left="1080"/>
        <w:rPr>
          <w:sz w:val="24"/>
          <w:szCs w:val="24"/>
        </w:rPr>
      </w:pPr>
      <w:r>
        <w:rPr>
          <w:sz w:val="24"/>
          <w:szCs w:val="24"/>
        </w:rPr>
        <w:t>III.5.Sposób udzielania świadczeń zdrowotnych w ramach programu polityki zdrowotnej…………………………………………………</w:t>
      </w:r>
      <w:r w:rsidR="00713B6A">
        <w:rPr>
          <w:sz w:val="24"/>
          <w:szCs w:val="24"/>
        </w:rPr>
        <w:t>……………………………………………………. 17</w:t>
      </w:r>
    </w:p>
    <w:p w:rsidR="00E34497" w:rsidRDefault="00E34497" w:rsidP="00E34497">
      <w:pPr>
        <w:pStyle w:val="Bezodstpw"/>
        <w:ind w:left="1080"/>
        <w:rPr>
          <w:sz w:val="24"/>
          <w:szCs w:val="24"/>
        </w:rPr>
      </w:pPr>
      <w:r>
        <w:rPr>
          <w:sz w:val="24"/>
          <w:szCs w:val="24"/>
        </w:rPr>
        <w:t>III.6. Sposób zakończenia udziału w programi</w:t>
      </w:r>
      <w:r w:rsidR="00713B6A">
        <w:rPr>
          <w:sz w:val="24"/>
          <w:szCs w:val="24"/>
        </w:rPr>
        <w:t>e polityki zdrowotnej…………….…… 17</w:t>
      </w:r>
    </w:p>
    <w:p w:rsidR="00E34497" w:rsidRPr="004A52B9" w:rsidRDefault="00E34497" w:rsidP="00E34497">
      <w:pPr>
        <w:pStyle w:val="Bezodstpw"/>
        <w:numPr>
          <w:ilvl w:val="0"/>
          <w:numId w:val="1"/>
        </w:numPr>
        <w:rPr>
          <w:b/>
          <w:sz w:val="24"/>
          <w:szCs w:val="24"/>
        </w:rPr>
      </w:pPr>
      <w:r w:rsidRPr="004A52B9">
        <w:rPr>
          <w:b/>
          <w:sz w:val="24"/>
          <w:szCs w:val="24"/>
        </w:rPr>
        <w:t>Organizacja programu polityki zdrowotnej</w:t>
      </w:r>
    </w:p>
    <w:p w:rsidR="00E34497" w:rsidRDefault="00E34497" w:rsidP="00E34497">
      <w:pPr>
        <w:pStyle w:val="Bezodstpw"/>
        <w:ind w:left="1080"/>
        <w:rPr>
          <w:sz w:val="24"/>
          <w:szCs w:val="24"/>
        </w:rPr>
      </w:pPr>
      <w:r>
        <w:rPr>
          <w:sz w:val="24"/>
          <w:szCs w:val="24"/>
        </w:rPr>
        <w:t>IV.1. Etapy programu polityki zdrowotnej i działania podejmowane w ramach etapów……………………………..……………………………………………………</w:t>
      </w:r>
      <w:r w:rsidR="009A33A6">
        <w:rPr>
          <w:sz w:val="24"/>
          <w:szCs w:val="24"/>
        </w:rPr>
        <w:t>………………………… 18</w:t>
      </w:r>
    </w:p>
    <w:p w:rsidR="00E34497" w:rsidRDefault="00E34497" w:rsidP="00E34497">
      <w:pPr>
        <w:pStyle w:val="Bezodstpw"/>
        <w:ind w:left="1080"/>
        <w:rPr>
          <w:sz w:val="24"/>
          <w:szCs w:val="24"/>
        </w:rPr>
      </w:pPr>
      <w:r>
        <w:rPr>
          <w:sz w:val="24"/>
          <w:szCs w:val="24"/>
        </w:rPr>
        <w:t>IV.2. Warunki niezbędne do realizacji programu polityki zdrowotnej dotyczące personelu, wyposażenia i warunków l</w:t>
      </w:r>
      <w:r w:rsidR="00713B6A">
        <w:rPr>
          <w:sz w:val="24"/>
          <w:szCs w:val="24"/>
        </w:rPr>
        <w:t>okalowych….……………………….…………………..18</w:t>
      </w:r>
    </w:p>
    <w:p w:rsidR="00E34497" w:rsidRPr="004A52B9" w:rsidRDefault="00E34497" w:rsidP="00E34497">
      <w:pPr>
        <w:pStyle w:val="Bezodstpw"/>
        <w:numPr>
          <w:ilvl w:val="0"/>
          <w:numId w:val="1"/>
        </w:numPr>
        <w:rPr>
          <w:b/>
          <w:sz w:val="24"/>
          <w:szCs w:val="24"/>
        </w:rPr>
      </w:pPr>
      <w:r w:rsidRPr="004A52B9">
        <w:rPr>
          <w:b/>
          <w:sz w:val="24"/>
          <w:szCs w:val="24"/>
        </w:rPr>
        <w:t>Sposób monitorowania i ewaluacji polityki zdrowotnej</w:t>
      </w:r>
    </w:p>
    <w:p w:rsidR="00E34497" w:rsidRDefault="00E34497" w:rsidP="00E34497">
      <w:pPr>
        <w:pStyle w:val="Bezodstpw"/>
        <w:ind w:left="1080"/>
        <w:rPr>
          <w:sz w:val="24"/>
          <w:szCs w:val="24"/>
        </w:rPr>
      </w:pPr>
      <w:r>
        <w:rPr>
          <w:sz w:val="24"/>
          <w:szCs w:val="24"/>
        </w:rPr>
        <w:t>V.1. Ocena zgłaszalności do programu……………………</w:t>
      </w:r>
      <w:r w:rsidR="00763A9A">
        <w:rPr>
          <w:sz w:val="24"/>
          <w:szCs w:val="24"/>
        </w:rPr>
        <w:t xml:space="preserve">.……………………………………….. </w:t>
      </w:r>
      <w:r w:rsidR="009A33A6">
        <w:rPr>
          <w:sz w:val="24"/>
          <w:szCs w:val="24"/>
        </w:rPr>
        <w:t>20</w:t>
      </w:r>
    </w:p>
    <w:p w:rsidR="00E34497" w:rsidRDefault="00E34497" w:rsidP="00E34497">
      <w:pPr>
        <w:pStyle w:val="Bezodstpw"/>
        <w:ind w:left="1080"/>
        <w:rPr>
          <w:sz w:val="24"/>
          <w:szCs w:val="24"/>
        </w:rPr>
      </w:pPr>
      <w:r>
        <w:rPr>
          <w:sz w:val="24"/>
          <w:szCs w:val="24"/>
        </w:rPr>
        <w:t>V.2. Ocena jakości świadczeń w pr</w:t>
      </w:r>
      <w:r w:rsidR="00713B6A">
        <w:rPr>
          <w:sz w:val="24"/>
          <w:szCs w:val="24"/>
        </w:rPr>
        <w:t>ogramie ……………………………………………………… 20</w:t>
      </w:r>
    </w:p>
    <w:p w:rsidR="00E34497" w:rsidRDefault="00E34497" w:rsidP="00E34497">
      <w:pPr>
        <w:pStyle w:val="Bezodstpw"/>
        <w:ind w:left="1080"/>
        <w:rPr>
          <w:sz w:val="24"/>
          <w:szCs w:val="24"/>
        </w:rPr>
      </w:pPr>
      <w:r>
        <w:rPr>
          <w:sz w:val="24"/>
          <w:szCs w:val="24"/>
        </w:rPr>
        <w:t>V.3. Ocena efektywności progra</w:t>
      </w:r>
      <w:r w:rsidR="002F666C">
        <w:rPr>
          <w:sz w:val="24"/>
          <w:szCs w:val="24"/>
        </w:rPr>
        <w:t>mu…………</w:t>
      </w:r>
      <w:r w:rsidR="009B0B46">
        <w:rPr>
          <w:sz w:val="24"/>
          <w:szCs w:val="24"/>
        </w:rPr>
        <w:t>……………………………………………………….. 21</w:t>
      </w:r>
    </w:p>
    <w:p w:rsidR="00E34497" w:rsidRDefault="00E34497" w:rsidP="00E34497">
      <w:pPr>
        <w:pStyle w:val="Bezodstpw"/>
        <w:ind w:left="1080"/>
        <w:rPr>
          <w:sz w:val="24"/>
          <w:szCs w:val="24"/>
        </w:rPr>
      </w:pPr>
      <w:r>
        <w:rPr>
          <w:sz w:val="24"/>
          <w:szCs w:val="24"/>
        </w:rPr>
        <w:t>V.4. Ocena trwałości efektów pr</w:t>
      </w:r>
      <w:r w:rsidR="009A33A6">
        <w:rPr>
          <w:sz w:val="24"/>
          <w:szCs w:val="24"/>
        </w:rPr>
        <w:t>ogramu…………………………………………………………… 21</w:t>
      </w:r>
    </w:p>
    <w:p w:rsidR="00E34497" w:rsidRDefault="00E34497" w:rsidP="00E34497">
      <w:pPr>
        <w:pStyle w:val="Bezodstpw"/>
        <w:rPr>
          <w:sz w:val="24"/>
          <w:szCs w:val="24"/>
        </w:rPr>
      </w:pPr>
      <w:r w:rsidRPr="000607AC">
        <w:rPr>
          <w:b/>
          <w:sz w:val="24"/>
          <w:szCs w:val="24"/>
        </w:rPr>
        <w:t xml:space="preserve">      VI.</w:t>
      </w:r>
      <w:r>
        <w:rPr>
          <w:sz w:val="24"/>
          <w:szCs w:val="24"/>
        </w:rPr>
        <w:t xml:space="preserve">        </w:t>
      </w:r>
      <w:r w:rsidRPr="004A52B9">
        <w:rPr>
          <w:b/>
          <w:sz w:val="24"/>
          <w:szCs w:val="24"/>
        </w:rPr>
        <w:t>Budżet programu polityki zdrowotnej</w:t>
      </w:r>
    </w:p>
    <w:p w:rsidR="00E34497" w:rsidRDefault="00E34497" w:rsidP="00E34497">
      <w:pPr>
        <w:pStyle w:val="Bezodstpw"/>
        <w:rPr>
          <w:sz w:val="24"/>
          <w:szCs w:val="24"/>
        </w:rPr>
      </w:pPr>
      <w:r>
        <w:rPr>
          <w:sz w:val="24"/>
          <w:szCs w:val="24"/>
        </w:rPr>
        <w:tab/>
        <w:t xml:space="preserve">      VI.1. Koszty jednostkowe………</w:t>
      </w:r>
      <w:r w:rsidR="009A33A6">
        <w:rPr>
          <w:sz w:val="24"/>
          <w:szCs w:val="24"/>
        </w:rPr>
        <w:t>……………………………………………………………………………21</w:t>
      </w:r>
    </w:p>
    <w:p w:rsidR="00E34497" w:rsidRDefault="00E34497" w:rsidP="00E34497">
      <w:pPr>
        <w:pStyle w:val="Bezodstpw"/>
        <w:rPr>
          <w:sz w:val="24"/>
          <w:szCs w:val="24"/>
        </w:rPr>
      </w:pPr>
      <w:r>
        <w:rPr>
          <w:sz w:val="24"/>
          <w:szCs w:val="24"/>
        </w:rPr>
        <w:tab/>
        <w:t xml:space="preserve">      VI.2. Koszty całkowite………………</w:t>
      </w:r>
      <w:r w:rsidR="002F666C">
        <w:rPr>
          <w:sz w:val="24"/>
          <w:szCs w:val="24"/>
        </w:rPr>
        <w:t>…………………………</w:t>
      </w:r>
      <w:r w:rsidR="009A33A6">
        <w:rPr>
          <w:sz w:val="24"/>
          <w:szCs w:val="24"/>
        </w:rPr>
        <w:t>…………………………………………….. 22</w:t>
      </w:r>
    </w:p>
    <w:p w:rsidR="00E34497" w:rsidRDefault="00E34497" w:rsidP="00E34497">
      <w:pPr>
        <w:pStyle w:val="Bezodstpw"/>
        <w:rPr>
          <w:sz w:val="24"/>
          <w:szCs w:val="24"/>
        </w:rPr>
      </w:pPr>
      <w:r>
        <w:rPr>
          <w:sz w:val="24"/>
          <w:szCs w:val="24"/>
        </w:rPr>
        <w:tab/>
        <w:t xml:space="preserve">      VI.3. Źródła finansowania…………</w:t>
      </w:r>
      <w:r w:rsidR="009A33A6">
        <w:rPr>
          <w:sz w:val="24"/>
          <w:szCs w:val="24"/>
        </w:rPr>
        <w:t>……………………………………………………………………….. 23</w:t>
      </w:r>
    </w:p>
    <w:p w:rsidR="00E34497" w:rsidRPr="0042529D" w:rsidRDefault="00E34497" w:rsidP="00E34497">
      <w:pPr>
        <w:spacing w:after="0"/>
        <w:ind w:left="1068"/>
        <w:rPr>
          <w:rFonts w:cstheme="minorHAnsi"/>
          <w:b/>
          <w:sz w:val="24"/>
          <w:szCs w:val="24"/>
        </w:rPr>
      </w:pPr>
      <w:r w:rsidRPr="0042529D">
        <w:rPr>
          <w:rFonts w:cstheme="minorHAnsi"/>
          <w:sz w:val="24"/>
          <w:szCs w:val="24"/>
        </w:rPr>
        <w:t>V</w:t>
      </w:r>
      <w:r w:rsidR="00917C89">
        <w:rPr>
          <w:rFonts w:cstheme="minorHAnsi"/>
          <w:sz w:val="24"/>
          <w:szCs w:val="24"/>
        </w:rPr>
        <w:t>I</w:t>
      </w:r>
      <w:r w:rsidRPr="0042529D">
        <w:rPr>
          <w:rFonts w:cstheme="minorHAnsi"/>
          <w:sz w:val="24"/>
          <w:szCs w:val="24"/>
        </w:rPr>
        <w:t>.4. Argumenty przemawiające za tym , że wy</w:t>
      </w:r>
      <w:r>
        <w:rPr>
          <w:rFonts w:cstheme="minorHAnsi"/>
          <w:sz w:val="24"/>
          <w:szCs w:val="24"/>
        </w:rPr>
        <w:t xml:space="preserve">korzystanie dostępnych zasobów </w:t>
      </w:r>
      <w:r w:rsidRPr="0042529D">
        <w:rPr>
          <w:rFonts w:cstheme="minorHAnsi"/>
          <w:sz w:val="24"/>
          <w:szCs w:val="24"/>
        </w:rPr>
        <w:t>jest optymalne</w:t>
      </w:r>
      <w:r>
        <w:rPr>
          <w:rFonts w:cstheme="minorHAnsi"/>
          <w:sz w:val="24"/>
          <w:szCs w:val="24"/>
        </w:rPr>
        <w:t>………………………</w:t>
      </w:r>
      <w:r w:rsidR="009A33A6">
        <w:rPr>
          <w:rFonts w:cstheme="minorHAnsi"/>
          <w:sz w:val="24"/>
          <w:szCs w:val="24"/>
        </w:rPr>
        <w:t>…………………………………………………………………………. 23</w:t>
      </w:r>
    </w:p>
    <w:p w:rsidR="00E34497" w:rsidRPr="004A52B9" w:rsidRDefault="00E34497" w:rsidP="00E34497">
      <w:pPr>
        <w:pStyle w:val="Bezodstpw"/>
        <w:numPr>
          <w:ilvl w:val="0"/>
          <w:numId w:val="2"/>
        </w:numPr>
        <w:tabs>
          <w:tab w:val="left" w:pos="1140"/>
        </w:tabs>
        <w:rPr>
          <w:b/>
          <w:sz w:val="24"/>
          <w:szCs w:val="24"/>
        </w:rPr>
      </w:pPr>
      <w:r w:rsidRPr="004A52B9">
        <w:rPr>
          <w:b/>
          <w:sz w:val="24"/>
          <w:szCs w:val="24"/>
        </w:rPr>
        <w:t>Bibliografia</w:t>
      </w:r>
      <w:r w:rsidRPr="007458AA">
        <w:rPr>
          <w:sz w:val="24"/>
          <w:szCs w:val="24"/>
        </w:rPr>
        <w:t>……………………</w:t>
      </w:r>
      <w:r>
        <w:rPr>
          <w:sz w:val="24"/>
          <w:szCs w:val="24"/>
        </w:rPr>
        <w:t>………</w:t>
      </w:r>
      <w:r w:rsidR="00265508">
        <w:rPr>
          <w:sz w:val="24"/>
          <w:szCs w:val="24"/>
        </w:rPr>
        <w:t>…………………………</w:t>
      </w:r>
      <w:r w:rsidR="009A33A6">
        <w:rPr>
          <w:sz w:val="24"/>
          <w:szCs w:val="24"/>
        </w:rPr>
        <w:t>………………………………………………. 23</w:t>
      </w:r>
    </w:p>
    <w:p w:rsidR="00E34497" w:rsidRDefault="00E34497" w:rsidP="00E34497">
      <w:pPr>
        <w:pStyle w:val="Bezodstpw"/>
        <w:ind w:left="284"/>
        <w:jc w:val="both"/>
        <w:rPr>
          <w:sz w:val="24"/>
          <w:szCs w:val="24"/>
        </w:rPr>
      </w:pPr>
      <w:r>
        <w:rPr>
          <w:sz w:val="24"/>
          <w:szCs w:val="24"/>
        </w:rPr>
        <w:tab/>
      </w:r>
    </w:p>
    <w:p w:rsidR="008D4AB6" w:rsidRDefault="008D4AB6" w:rsidP="008D4AB6">
      <w:pPr>
        <w:pStyle w:val="Bezodstpw"/>
        <w:ind w:left="284"/>
        <w:jc w:val="both"/>
        <w:rPr>
          <w:sz w:val="24"/>
          <w:szCs w:val="24"/>
        </w:rPr>
      </w:pPr>
    </w:p>
    <w:p w:rsidR="008D4AB6" w:rsidRDefault="008D4AB6" w:rsidP="008D4AB6">
      <w:pPr>
        <w:pStyle w:val="Bezodstpw"/>
        <w:ind w:left="284"/>
        <w:jc w:val="both"/>
        <w:rPr>
          <w:sz w:val="24"/>
          <w:szCs w:val="24"/>
        </w:rPr>
      </w:pPr>
    </w:p>
    <w:p w:rsidR="00E055E8" w:rsidRDefault="00E055E8" w:rsidP="008D4AB6">
      <w:pPr>
        <w:pStyle w:val="Bezodstpw"/>
        <w:ind w:left="284"/>
        <w:jc w:val="both"/>
        <w:rPr>
          <w:sz w:val="24"/>
          <w:szCs w:val="24"/>
        </w:rPr>
      </w:pPr>
    </w:p>
    <w:p w:rsidR="00E055E8" w:rsidRDefault="00E055E8" w:rsidP="008D4AB6">
      <w:pPr>
        <w:pStyle w:val="Bezodstpw"/>
        <w:ind w:left="284"/>
        <w:jc w:val="both"/>
        <w:rPr>
          <w:sz w:val="24"/>
          <w:szCs w:val="24"/>
        </w:rPr>
      </w:pPr>
    </w:p>
    <w:p w:rsidR="00E055E8" w:rsidRDefault="00E055E8" w:rsidP="008D4AB6">
      <w:pPr>
        <w:pStyle w:val="Bezodstpw"/>
        <w:ind w:left="284"/>
        <w:jc w:val="both"/>
        <w:rPr>
          <w:sz w:val="24"/>
          <w:szCs w:val="24"/>
        </w:rPr>
      </w:pPr>
    </w:p>
    <w:p w:rsidR="00B6644A" w:rsidRDefault="00B6644A" w:rsidP="008D4AB6">
      <w:pPr>
        <w:pStyle w:val="Bezodstpw"/>
        <w:ind w:left="284"/>
        <w:jc w:val="both"/>
        <w:rPr>
          <w:sz w:val="24"/>
          <w:szCs w:val="24"/>
        </w:rPr>
      </w:pPr>
    </w:p>
    <w:p w:rsidR="00BA6B46" w:rsidRDefault="00BA6B46" w:rsidP="00F767C2">
      <w:pPr>
        <w:pStyle w:val="Bezodstpw"/>
        <w:jc w:val="both"/>
        <w:rPr>
          <w:sz w:val="24"/>
          <w:szCs w:val="24"/>
        </w:rPr>
      </w:pPr>
    </w:p>
    <w:p w:rsidR="00BA6B46" w:rsidRDefault="008C1369" w:rsidP="00BA6B46">
      <w:pPr>
        <w:pStyle w:val="Bezodstpw"/>
        <w:jc w:val="both"/>
        <w:rPr>
          <w:b/>
          <w:sz w:val="28"/>
          <w:szCs w:val="28"/>
        </w:rPr>
      </w:pPr>
      <w:r>
        <w:rPr>
          <w:b/>
          <w:sz w:val="28"/>
          <w:szCs w:val="28"/>
        </w:rPr>
        <w:t>I Opis problemu zdrowotnego i uzasadnienie wprowadzenia powiatowego programu polityki zdrowotnej</w:t>
      </w:r>
    </w:p>
    <w:p w:rsidR="00984937" w:rsidRPr="0014252D" w:rsidRDefault="00984937" w:rsidP="00BA6B46">
      <w:pPr>
        <w:pStyle w:val="Bezodstpw"/>
        <w:jc w:val="both"/>
        <w:rPr>
          <w:sz w:val="24"/>
          <w:szCs w:val="24"/>
        </w:rPr>
      </w:pPr>
    </w:p>
    <w:p w:rsidR="00BA6B46" w:rsidRDefault="00BA6B46" w:rsidP="00BA6B46">
      <w:pPr>
        <w:rPr>
          <w:b/>
          <w:sz w:val="24"/>
          <w:szCs w:val="24"/>
        </w:rPr>
      </w:pPr>
      <w:r w:rsidRPr="0014252D">
        <w:rPr>
          <w:noProof/>
          <w:sz w:val="24"/>
          <w:szCs w:val="24"/>
          <w:lang w:eastAsia="pl-PL"/>
        </w:rPr>
        <mc:AlternateContent>
          <mc:Choice Requires="wps">
            <w:drawing>
              <wp:anchor distT="0" distB="0" distL="114300" distR="114300" simplePos="0" relativeHeight="251663360" behindDoc="0" locked="0" layoutInCell="1" allowOverlap="1" wp14:anchorId="55BAFDF1" wp14:editId="01ACF18D">
                <wp:simplePos x="0" y="0"/>
                <wp:positionH relativeFrom="column">
                  <wp:posOffset>-337820</wp:posOffset>
                </wp:positionH>
                <wp:positionV relativeFrom="paragraph">
                  <wp:posOffset>188595</wp:posOffset>
                </wp:positionV>
                <wp:extent cx="6591300" cy="9525"/>
                <wp:effectExtent l="0" t="0" r="19050" b="28575"/>
                <wp:wrapNone/>
                <wp:docPr id="6" name="Łącznik prostoliniowy 6"/>
                <wp:cNvGraphicFramePr/>
                <a:graphic xmlns:a="http://schemas.openxmlformats.org/drawingml/2006/main">
                  <a:graphicData uri="http://schemas.microsoft.com/office/word/2010/wordprocessingShape">
                    <wps:wsp>
                      <wps:cNvCnPr/>
                      <wps:spPr>
                        <a:xfrm flipV="1">
                          <a:off x="0" y="0"/>
                          <a:ext cx="65913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6se="http://schemas.microsoft.com/office/word/2015/wordml/symex">
            <w:pict>
              <v:line w14:anchorId="201DDD78" id="Łącznik prostoliniowy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6.6pt,14.85pt" to="49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"/>
            </w:pict>
          </mc:Fallback>
        </mc:AlternateContent>
      </w:r>
    </w:p>
    <w:p w:rsidR="00BA6B46" w:rsidRPr="0014252D" w:rsidRDefault="00BA6B46" w:rsidP="00BA6B46">
      <w:pPr>
        <w:rPr>
          <w:b/>
          <w:sz w:val="24"/>
          <w:szCs w:val="24"/>
        </w:rPr>
      </w:pPr>
      <w:r w:rsidRPr="0014252D">
        <w:rPr>
          <w:b/>
          <w:sz w:val="24"/>
          <w:szCs w:val="24"/>
        </w:rPr>
        <w:t>I.1.</w:t>
      </w:r>
      <w:r>
        <w:rPr>
          <w:b/>
          <w:sz w:val="24"/>
          <w:szCs w:val="24"/>
        </w:rPr>
        <w:t xml:space="preserve"> </w:t>
      </w:r>
      <w:r w:rsidR="008C1369">
        <w:rPr>
          <w:b/>
          <w:sz w:val="24"/>
          <w:szCs w:val="24"/>
        </w:rPr>
        <w:t xml:space="preserve"> Opis p</w:t>
      </w:r>
      <w:r>
        <w:rPr>
          <w:b/>
          <w:sz w:val="24"/>
          <w:szCs w:val="24"/>
        </w:rPr>
        <w:t>roblem</w:t>
      </w:r>
      <w:r w:rsidR="008C1369">
        <w:rPr>
          <w:b/>
          <w:sz w:val="24"/>
          <w:szCs w:val="24"/>
        </w:rPr>
        <w:t>u zdrowotnego</w:t>
      </w:r>
      <w:r>
        <w:rPr>
          <w:b/>
          <w:sz w:val="24"/>
          <w:szCs w:val="24"/>
        </w:rPr>
        <w:t>.</w:t>
      </w:r>
    </w:p>
    <w:p w:rsidR="00BA6B46" w:rsidRDefault="00BA6B46" w:rsidP="00BA6B46">
      <w:pPr>
        <w:spacing w:after="0"/>
        <w:jc w:val="both"/>
        <w:rPr>
          <w:sz w:val="24"/>
          <w:szCs w:val="24"/>
        </w:rPr>
      </w:pPr>
      <w:r>
        <w:rPr>
          <w:sz w:val="24"/>
          <w:szCs w:val="24"/>
        </w:rPr>
        <w:t>Narząd słuchu odgrywa istotną rolę w relacjach z otoczeniem, a także ma wpływ na kształtowanie się rozwoju psychoruchowego dziecka.</w:t>
      </w:r>
      <w:r w:rsidR="0099462E">
        <w:rPr>
          <w:sz w:val="24"/>
          <w:szCs w:val="24"/>
        </w:rPr>
        <w:t xml:space="preserve"> </w:t>
      </w:r>
      <w:r w:rsidRPr="0014252D">
        <w:rPr>
          <w:sz w:val="24"/>
          <w:szCs w:val="24"/>
        </w:rPr>
        <w:t>Słuch jest jednym z pięciu podstawowych zmysłów człowieka, dzięki któremu jesteśmy w stanie słyszeć</w:t>
      </w:r>
      <w:r w:rsidR="00F4575B">
        <w:rPr>
          <w:sz w:val="24"/>
          <w:szCs w:val="24"/>
        </w:rPr>
        <w:t>, co mówią do </w:t>
      </w:r>
      <w:r>
        <w:rPr>
          <w:sz w:val="24"/>
          <w:szCs w:val="24"/>
        </w:rPr>
        <w:t>nas inni ludzie i </w:t>
      </w:r>
      <w:r w:rsidRPr="0014252D">
        <w:rPr>
          <w:sz w:val="24"/>
          <w:szCs w:val="24"/>
        </w:rPr>
        <w:t xml:space="preserve">dzięki temu porozumiewać się z nimi. Za zmysł słuchu odpowiedzialne jest ucho. Jest to skomplikowany narząd, </w:t>
      </w:r>
      <w:r w:rsidR="008E4095" w:rsidRPr="0014252D">
        <w:rPr>
          <w:sz w:val="24"/>
          <w:szCs w:val="24"/>
        </w:rPr>
        <w:t>który składa</w:t>
      </w:r>
      <w:r w:rsidRPr="0014252D">
        <w:rPr>
          <w:sz w:val="24"/>
          <w:szCs w:val="24"/>
        </w:rPr>
        <w:t xml:space="preserve"> się z ucha zewnętrznego, środkowego oraz wewnętrznego. Słyszymy dźwięki dzięki temu, że drgania powietrza, spowodowane falami akustycznymi, przedostają się drogą kosteczek słuchowyc</w:t>
      </w:r>
      <w:r>
        <w:rPr>
          <w:sz w:val="24"/>
          <w:szCs w:val="24"/>
        </w:rPr>
        <w:t>h do struktur ucha wewnętrznego</w:t>
      </w:r>
      <w:r w:rsidRPr="0014252D">
        <w:rPr>
          <w:sz w:val="24"/>
          <w:szCs w:val="24"/>
        </w:rPr>
        <w:t>.</w:t>
      </w:r>
      <w:r>
        <w:rPr>
          <w:sz w:val="24"/>
          <w:szCs w:val="24"/>
        </w:rPr>
        <w:t xml:space="preserve"> </w:t>
      </w:r>
      <w:r w:rsidRPr="0014252D">
        <w:rPr>
          <w:sz w:val="24"/>
          <w:szCs w:val="24"/>
        </w:rPr>
        <w:t xml:space="preserve">Ostatecznie drgania te są porównywalne do impulsów elektrycznych, które docierają do kory mózgowej, gdzie są analizowane, lokalizowane i rozpoznane. Prawidłowy proces słyszenia jest jednym z elementów prawidłowego rozwoju dziecka i ma ogromny wpływ na naukę, jakość życia i stosunki międzyludzkie. </w:t>
      </w:r>
    </w:p>
    <w:p w:rsidR="00BA6B46" w:rsidRPr="009F6CE6" w:rsidRDefault="00BA6B46" w:rsidP="00BA6B46">
      <w:pPr>
        <w:spacing w:after="0"/>
        <w:jc w:val="both"/>
        <w:rPr>
          <w:sz w:val="24"/>
          <w:szCs w:val="24"/>
        </w:rPr>
      </w:pPr>
      <w:r>
        <w:rPr>
          <w:sz w:val="24"/>
          <w:szCs w:val="24"/>
        </w:rPr>
        <w:t xml:space="preserve">Człowiek, którego układ słuchowy funkcjonuje prawidłowo, słyszy dźwięki o częstotliwości w zakresie od 16Hz do 20 000 Hz, </w:t>
      </w:r>
      <w:r w:rsidRPr="009F6CE6">
        <w:rPr>
          <w:sz w:val="24"/>
          <w:szCs w:val="24"/>
        </w:rPr>
        <w:t>ale najbardziej wyczuleni jesteśmy na zakres częstotliwości od 1000 Hz do 3000 Hz. Zaburzenia funkcjonowania słuchu klasyfikuje się ze </w:t>
      </w:r>
      <w:r>
        <w:rPr>
          <w:sz w:val="24"/>
          <w:szCs w:val="24"/>
        </w:rPr>
        <w:t>względu na </w:t>
      </w:r>
      <w:r w:rsidRPr="009F6CE6">
        <w:rPr>
          <w:sz w:val="24"/>
          <w:szCs w:val="24"/>
        </w:rPr>
        <w:t>stopień ubytku słuchu:</w:t>
      </w:r>
    </w:p>
    <w:p w:rsidR="00BA6B46" w:rsidRDefault="00BA6B46" w:rsidP="00BA6B46">
      <w:pPr>
        <w:spacing w:after="0"/>
        <w:jc w:val="both"/>
        <w:rPr>
          <w:sz w:val="24"/>
          <w:szCs w:val="24"/>
        </w:rPr>
      </w:pPr>
      <w:r>
        <w:rPr>
          <w:sz w:val="24"/>
          <w:szCs w:val="24"/>
        </w:rPr>
        <w:t xml:space="preserve"> - ubytek lekki – 21dB – 40dB,</w:t>
      </w:r>
    </w:p>
    <w:p w:rsidR="00BA6B46" w:rsidRDefault="00BA6B46" w:rsidP="00BA6B46">
      <w:pPr>
        <w:spacing w:after="0"/>
        <w:jc w:val="both"/>
        <w:rPr>
          <w:sz w:val="24"/>
          <w:szCs w:val="24"/>
        </w:rPr>
      </w:pPr>
      <w:r>
        <w:rPr>
          <w:sz w:val="24"/>
          <w:szCs w:val="24"/>
        </w:rPr>
        <w:t xml:space="preserve"> - ubytek średni – 41dB – 70dB,</w:t>
      </w:r>
    </w:p>
    <w:p w:rsidR="00BA6B46" w:rsidRDefault="00BA6B46" w:rsidP="00BA6B46">
      <w:pPr>
        <w:spacing w:after="0"/>
        <w:jc w:val="both"/>
        <w:rPr>
          <w:sz w:val="24"/>
          <w:szCs w:val="24"/>
        </w:rPr>
      </w:pPr>
      <w:r>
        <w:rPr>
          <w:sz w:val="24"/>
          <w:szCs w:val="24"/>
        </w:rPr>
        <w:t>- znaczny ubytek – 71dB – 90dB,</w:t>
      </w:r>
    </w:p>
    <w:p w:rsidR="00BA6B46" w:rsidRDefault="00BA6B46" w:rsidP="00BA6B46">
      <w:pPr>
        <w:spacing w:after="0"/>
        <w:jc w:val="both"/>
        <w:rPr>
          <w:sz w:val="24"/>
          <w:szCs w:val="24"/>
        </w:rPr>
      </w:pPr>
      <w:r>
        <w:rPr>
          <w:sz w:val="24"/>
          <w:szCs w:val="24"/>
        </w:rPr>
        <w:t>- głęboki ubytek &gt;90dB,</w:t>
      </w:r>
    </w:p>
    <w:p w:rsidR="00BA6B46" w:rsidRDefault="00BA6B46" w:rsidP="00BA6B46">
      <w:pPr>
        <w:spacing w:after="0"/>
        <w:jc w:val="both"/>
        <w:rPr>
          <w:sz w:val="24"/>
          <w:szCs w:val="24"/>
        </w:rPr>
      </w:pPr>
      <w:r>
        <w:rPr>
          <w:sz w:val="24"/>
          <w:szCs w:val="24"/>
        </w:rPr>
        <w:t>- głuchota – całkowity brak reakcji na dźwięk.</w:t>
      </w:r>
      <w:r>
        <w:rPr>
          <w:rStyle w:val="Odwoanieprzypisudolnego"/>
          <w:sz w:val="24"/>
          <w:szCs w:val="24"/>
        </w:rPr>
        <w:footnoteReference w:id="1"/>
      </w:r>
    </w:p>
    <w:p w:rsidR="00BA6B46" w:rsidRDefault="00BA6B46" w:rsidP="00BA6B46">
      <w:pPr>
        <w:spacing w:after="0"/>
        <w:jc w:val="both"/>
        <w:rPr>
          <w:sz w:val="24"/>
          <w:szCs w:val="24"/>
        </w:rPr>
      </w:pPr>
      <w:r>
        <w:rPr>
          <w:sz w:val="24"/>
          <w:szCs w:val="24"/>
        </w:rPr>
        <w:t xml:space="preserve">Kolejnym kryterium klasyfikacji zaburzeń słuchu jest jego lokalizacja. W tym przypadku wyróżnia </w:t>
      </w:r>
      <w:r w:rsidR="008E4095">
        <w:rPr>
          <w:sz w:val="24"/>
          <w:szCs w:val="24"/>
        </w:rPr>
        <w:t>się:</w:t>
      </w:r>
    </w:p>
    <w:p w:rsidR="00532986" w:rsidRDefault="00BA6B46" w:rsidP="00BA6B46">
      <w:pPr>
        <w:spacing w:after="0"/>
        <w:jc w:val="both"/>
        <w:rPr>
          <w:sz w:val="24"/>
          <w:szCs w:val="24"/>
        </w:rPr>
      </w:pPr>
      <w:r>
        <w:rPr>
          <w:sz w:val="24"/>
          <w:szCs w:val="24"/>
        </w:rPr>
        <w:t>- niedosłuch przewodzeniowy -</w:t>
      </w:r>
      <w:r w:rsidRPr="00882A27">
        <w:rPr>
          <w:sz w:val="24"/>
          <w:szCs w:val="24"/>
        </w:rPr>
        <w:t xml:space="preserve"> dotyczy zmian w obrębie ze</w:t>
      </w:r>
      <w:r w:rsidR="00FA7F24">
        <w:rPr>
          <w:sz w:val="24"/>
          <w:szCs w:val="24"/>
        </w:rPr>
        <w:t>wnętrznego przewodu słuchowego</w:t>
      </w:r>
      <w:r w:rsidR="00532986">
        <w:rPr>
          <w:sz w:val="24"/>
          <w:szCs w:val="24"/>
        </w:rPr>
        <w:t>,</w:t>
      </w:r>
    </w:p>
    <w:p w:rsidR="00BA6B46" w:rsidRPr="00882A27" w:rsidRDefault="00FA7F24" w:rsidP="00BA6B46">
      <w:pPr>
        <w:spacing w:after="0"/>
        <w:jc w:val="both"/>
        <w:rPr>
          <w:sz w:val="24"/>
          <w:szCs w:val="24"/>
        </w:rPr>
      </w:pPr>
      <w:r>
        <w:rPr>
          <w:sz w:val="24"/>
          <w:szCs w:val="24"/>
        </w:rPr>
        <w:t>-</w:t>
      </w:r>
      <w:r w:rsidR="00BA6B46" w:rsidRPr="00882A27">
        <w:rPr>
          <w:sz w:val="24"/>
          <w:szCs w:val="24"/>
        </w:rPr>
        <w:t xml:space="preserve"> błony bębenkowej lub ucha środkowego</w:t>
      </w:r>
      <w:r w:rsidR="00BA6B46">
        <w:rPr>
          <w:sz w:val="24"/>
          <w:szCs w:val="24"/>
        </w:rPr>
        <w:t xml:space="preserve"> i dotyka on 4% dzieci, a jego </w:t>
      </w:r>
      <w:r w:rsidR="00BA6B46" w:rsidRPr="00882A27">
        <w:rPr>
          <w:sz w:val="24"/>
          <w:szCs w:val="24"/>
        </w:rPr>
        <w:t>przyczyną jest najczęściej przewlekłe zapalenie ucha środkowego,</w:t>
      </w:r>
    </w:p>
    <w:p w:rsidR="00BA6B46" w:rsidRPr="00882A27" w:rsidRDefault="00BA6B46" w:rsidP="00BA6B46">
      <w:pPr>
        <w:spacing w:after="0"/>
        <w:jc w:val="both"/>
        <w:rPr>
          <w:sz w:val="24"/>
          <w:szCs w:val="24"/>
        </w:rPr>
      </w:pPr>
      <w:r w:rsidRPr="00882A27">
        <w:rPr>
          <w:sz w:val="24"/>
          <w:szCs w:val="24"/>
        </w:rPr>
        <w:t>- niedosłuch odbiorczy – wynika z uszkodzenia komórek słu</w:t>
      </w:r>
      <w:r>
        <w:rPr>
          <w:sz w:val="24"/>
          <w:szCs w:val="24"/>
        </w:rPr>
        <w:t>chowych ślimaka lub struktur je </w:t>
      </w:r>
      <w:r w:rsidRPr="00882A27">
        <w:rPr>
          <w:sz w:val="24"/>
          <w:szCs w:val="24"/>
        </w:rPr>
        <w:t>otaczających (uszkodzenie nerwu słuchowego) i dotyka 0,3% dzieci</w:t>
      </w:r>
      <w:r w:rsidRPr="00882A27">
        <w:rPr>
          <w:rStyle w:val="Odwoanieprzypisudolnego"/>
          <w:sz w:val="24"/>
          <w:szCs w:val="24"/>
        </w:rPr>
        <w:footnoteReference w:id="2"/>
      </w:r>
      <w:r w:rsidRPr="00882A27">
        <w:rPr>
          <w:sz w:val="24"/>
          <w:szCs w:val="24"/>
        </w:rPr>
        <w:t>,</w:t>
      </w:r>
    </w:p>
    <w:p w:rsidR="00BA6B46" w:rsidRPr="00882A27" w:rsidRDefault="00BA6B46" w:rsidP="00BA6B46">
      <w:pPr>
        <w:spacing w:after="0"/>
        <w:jc w:val="both"/>
        <w:rPr>
          <w:sz w:val="24"/>
          <w:szCs w:val="24"/>
        </w:rPr>
      </w:pPr>
      <w:r w:rsidRPr="00882A27">
        <w:rPr>
          <w:sz w:val="24"/>
          <w:szCs w:val="24"/>
        </w:rPr>
        <w:t>- niedosłuch mieszany – występuje wtedy, gdy niedosłuch przewodzeniowy i odbiorczy występują jednocześnie,</w:t>
      </w:r>
    </w:p>
    <w:p w:rsidR="00BA6B46" w:rsidRPr="00882A27" w:rsidRDefault="00BA6B46" w:rsidP="00BA6B46">
      <w:pPr>
        <w:spacing w:after="0"/>
        <w:jc w:val="both"/>
        <w:rPr>
          <w:sz w:val="24"/>
          <w:szCs w:val="24"/>
        </w:rPr>
      </w:pPr>
      <w:r w:rsidRPr="00882A27">
        <w:rPr>
          <w:sz w:val="24"/>
          <w:szCs w:val="24"/>
        </w:rPr>
        <w:lastRenderedPageBreak/>
        <w:t>- niedosłuch centralny – to uszkodzenie centralnej - nerw</w:t>
      </w:r>
      <w:r>
        <w:rPr>
          <w:sz w:val="24"/>
          <w:szCs w:val="24"/>
        </w:rPr>
        <w:t>owej części układu słuchowego i o</w:t>
      </w:r>
      <w:r w:rsidRPr="00882A27">
        <w:rPr>
          <w:sz w:val="24"/>
          <w:szCs w:val="24"/>
        </w:rPr>
        <w:t>znacza całkowitą utratę słuchu.</w:t>
      </w:r>
    </w:p>
    <w:p w:rsidR="009F0F7C" w:rsidRDefault="009F0F7C" w:rsidP="00BA6B46">
      <w:pPr>
        <w:spacing w:after="0"/>
        <w:jc w:val="both"/>
        <w:rPr>
          <w:sz w:val="24"/>
          <w:szCs w:val="24"/>
        </w:rPr>
      </w:pPr>
    </w:p>
    <w:p w:rsidR="0099462E" w:rsidRDefault="00BA6B46" w:rsidP="00BA6B46">
      <w:pPr>
        <w:spacing w:after="0"/>
        <w:jc w:val="both"/>
        <w:rPr>
          <w:sz w:val="24"/>
          <w:szCs w:val="24"/>
        </w:rPr>
      </w:pPr>
      <w:r>
        <w:rPr>
          <w:sz w:val="24"/>
          <w:szCs w:val="24"/>
        </w:rPr>
        <w:t>Ryzyko</w:t>
      </w:r>
      <w:r w:rsidRPr="00882A27">
        <w:rPr>
          <w:sz w:val="24"/>
          <w:szCs w:val="24"/>
        </w:rPr>
        <w:t xml:space="preserve"> zaburzeń słuchu u dzieci </w:t>
      </w:r>
      <w:r>
        <w:rPr>
          <w:sz w:val="24"/>
          <w:szCs w:val="24"/>
        </w:rPr>
        <w:t xml:space="preserve">występuje </w:t>
      </w:r>
      <w:r w:rsidRPr="00882A27">
        <w:rPr>
          <w:sz w:val="24"/>
          <w:szCs w:val="24"/>
        </w:rPr>
        <w:t xml:space="preserve">na każdym etapie życia, a </w:t>
      </w:r>
      <w:r>
        <w:rPr>
          <w:sz w:val="24"/>
          <w:szCs w:val="24"/>
        </w:rPr>
        <w:t xml:space="preserve">jego </w:t>
      </w:r>
      <w:r w:rsidRPr="00882A27">
        <w:rPr>
          <w:sz w:val="24"/>
          <w:szCs w:val="24"/>
        </w:rPr>
        <w:t xml:space="preserve">przyczyna jest złożona i obejmuje zarówno wady wrodzone jak i nabyte. </w:t>
      </w:r>
    </w:p>
    <w:p w:rsidR="0099462E" w:rsidRDefault="0099462E" w:rsidP="0099462E">
      <w:pPr>
        <w:spacing w:after="0"/>
        <w:jc w:val="both"/>
        <w:rPr>
          <w:sz w:val="24"/>
          <w:szCs w:val="24"/>
        </w:rPr>
      </w:pPr>
      <w:r>
        <w:rPr>
          <w:sz w:val="24"/>
          <w:szCs w:val="24"/>
        </w:rPr>
        <w:t xml:space="preserve">Zaburzenia narządu </w:t>
      </w:r>
      <w:r w:rsidR="008E4095">
        <w:rPr>
          <w:sz w:val="24"/>
          <w:szCs w:val="24"/>
        </w:rPr>
        <w:t>słuchu (niedosłuch</w:t>
      </w:r>
      <w:r>
        <w:rPr>
          <w:sz w:val="24"/>
          <w:szCs w:val="24"/>
        </w:rPr>
        <w:t xml:space="preserve">, szumy uszne, nadwrażliwość </w:t>
      </w:r>
      <w:r w:rsidR="008E4095">
        <w:rPr>
          <w:sz w:val="24"/>
          <w:szCs w:val="24"/>
        </w:rPr>
        <w:t xml:space="preserve">słuchowa) </w:t>
      </w:r>
      <w:r>
        <w:rPr>
          <w:sz w:val="24"/>
          <w:szCs w:val="24"/>
        </w:rPr>
        <w:t>występują blisko u 20 % dzieci w wieku szkolnym. Częstość wskazanych z</w:t>
      </w:r>
      <w:r w:rsidR="00532986">
        <w:rPr>
          <w:sz w:val="24"/>
          <w:szCs w:val="24"/>
        </w:rPr>
        <w:t>aburzeń u młodzieży ma tendencję</w:t>
      </w:r>
      <w:r>
        <w:rPr>
          <w:sz w:val="24"/>
          <w:szCs w:val="24"/>
        </w:rPr>
        <w:t xml:space="preserve"> wzrostową, ze względu na hałas pochodzący z różnych źródeł. </w:t>
      </w:r>
      <w:r w:rsidR="00393F41">
        <w:rPr>
          <w:sz w:val="24"/>
          <w:szCs w:val="24"/>
        </w:rPr>
        <w:t>Należy podkreślić, ż</w:t>
      </w:r>
      <w:r w:rsidR="00723E06">
        <w:rPr>
          <w:sz w:val="24"/>
          <w:szCs w:val="24"/>
        </w:rPr>
        <w:t>e zaburzenia słuchu mogą występować w różnym wieku, a ich etiologia jest złożona i obejmuje zarówno wady wrodzone jak i nabyte.</w:t>
      </w:r>
      <w:r w:rsidR="00BA6B46" w:rsidRPr="00882A27">
        <w:rPr>
          <w:sz w:val="24"/>
          <w:szCs w:val="24"/>
        </w:rPr>
        <w:t xml:space="preserve"> Z</w:t>
      </w:r>
      <w:r w:rsidR="00723E06">
        <w:rPr>
          <w:sz w:val="24"/>
          <w:szCs w:val="24"/>
        </w:rPr>
        <w:t xml:space="preserve">aburzenia słuchu powstałe </w:t>
      </w:r>
      <w:r w:rsidR="00BA6B46" w:rsidRPr="00882A27">
        <w:rPr>
          <w:sz w:val="24"/>
          <w:szCs w:val="24"/>
        </w:rPr>
        <w:t>w </w:t>
      </w:r>
      <w:r w:rsidR="00723E06">
        <w:rPr>
          <w:sz w:val="24"/>
          <w:szCs w:val="24"/>
        </w:rPr>
        <w:t>późniejszym </w:t>
      </w:r>
      <w:r w:rsidR="00BA6B46" w:rsidRPr="00882A27">
        <w:rPr>
          <w:sz w:val="24"/>
          <w:szCs w:val="24"/>
        </w:rPr>
        <w:t>etapie</w:t>
      </w:r>
      <w:r w:rsidR="00BA6B46">
        <w:rPr>
          <w:sz w:val="24"/>
          <w:szCs w:val="24"/>
        </w:rPr>
        <w:t xml:space="preserve"> życia dziecka (wady nabyte) są </w:t>
      </w:r>
      <w:r w:rsidR="00BA6B46" w:rsidRPr="00882A27">
        <w:rPr>
          <w:sz w:val="24"/>
          <w:szCs w:val="24"/>
        </w:rPr>
        <w:t xml:space="preserve">spowodowane </w:t>
      </w:r>
      <w:r w:rsidR="00723E06">
        <w:rPr>
          <w:sz w:val="24"/>
          <w:szCs w:val="24"/>
        </w:rPr>
        <w:t>głównie przez hałas i </w:t>
      </w:r>
      <w:r>
        <w:rPr>
          <w:sz w:val="24"/>
          <w:szCs w:val="24"/>
        </w:rPr>
        <w:t xml:space="preserve">infekcje górnych dróg oddechowych. Wśród możliwych przyczyn ubytku słuchu można wyróżnić  </w:t>
      </w:r>
      <w:r w:rsidR="00BA6B46" w:rsidRPr="00882A27">
        <w:rPr>
          <w:sz w:val="24"/>
          <w:szCs w:val="24"/>
        </w:rPr>
        <w:t>m.in.:</w:t>
      </w:r>
    </w:p>
    <w:p w:rsidR="00BF08B0" w:rsidRPr="0099462E" w:rsidRDefault="00BF08B0" w:rsidP="0099462E">
      <w:pPr>
        <w:spacing w:after="0"/>
        <w:jc w:val="both"/>
        <w:rPr>
          <w:sz w:val="24"/>
          <w:szCs w:val="24"/>
        </w:rPr>
      </w:pPr>
    </w:p>
    <w:p w:rsidR="0099462E" w:rsidRDefault="0099462E" w:rsidP="00BA6B46">
      <w:pPr>
        <w:pStyle w:val="Akapitzlist"/>
        <w:numPr>
          <w:ilvl w:val="0"/>
          <w:numId w:val="3"/>
        </w:numPr>
        <w:spacing w:after="0"/>
        <w:ind w:left="284" w:hanging="284"/>
        <w:jc w:val="both"/>
        <w:rPr>
          <w:sz w:val="24"/>
          <w:szCs w:val="24"/>
        </w:rPr>
      </w:pPr>
      <w:r>
        <w:rPr>
          <w:sz w:val="24"/>
          <w:szCs w:val="24"/>
        </w:rPr>
        <w:t>czynniki genetyczne</w:t>
      </w:r>
      <w:r w:rsidR="00723E06">
        <w:rPr>
          <w:sz w:val="24"/>
          <w:szCs w:val="24"/>
        </w:rPr>
        <w:t>, które są odpowiedzialne za prawie 40 % utraty słuchu u dzieci,</w:t>
      </w:r>
    </w:p>
    <w:p w:rsidR="001E1604" w:rsidRDefault="001E1604" w:rsidP="001E1604">
      <w:pPr>
        <w:pStyle w:val="Akapitzlist"/>
        <w:numPr>
          <w:ilvl w:val="0"/>
          <w:numId w:val="3"/>
        </w:numPr>
        <w:spacing w:after="0"/>
        <w:ind w:left="284" w:hanging="284"/>
        <w:jc w:val="both"/>
        <w:rPr>
          <w:sz w:val="24"/>
          <w:szCs w:val="24"/>
        </w:rPr>
      </w:pPr>
      <w:r>
        <w:rPr>
          <w:sz w:val="24"/>
          <w:szCs w:val="24"/>
        </w:rPr>
        <w:t>zakażenia:</w:t>
      </w:r>
    </w:p>
    <w:p w:rsidR="001E1604" w:rsidRDefault="00393F41" w:rsidP="001E1604">
      <w:pPr>
        <w:pStyle w:val="Akapitzlist"/>
        <w:numPr>
          <w:ilvl w:val="0"/>
          <w:numId w:val="4"/>
        </w:numPr>
        <w:spacing w:after="0"/>
        <w:jc w:val="both"/>
        <w:rPr>
          <w:sz w:val="24"/>
          <w:szCs w:val="24"/>
        </w:rPr>
      </w:pPr>
      <w:r>
        <w:rPr>
          <w:sz w:val="24"/>
          <w:szCs w:val="24"/>
        </w:rPr>
        <w:t>dziecko może urodzić się z wadą</w:t>
      </w:r>
      <w:r w:rsidR="001E1604">
        <w:rPr>
          <w:sz w:val="24"/>
          <w:szCs w:val="24"/>
        </w:rPr>
        <w:t xml:space="preserve"> słuchu, w przypadku, gdy matka miała infekcje w czasie trwania ciąży (np. różyczkę, czy zakażenie wywołane wirusem cytomegalii),</w:t>
      </w:r>
    </w:p>
    <w:p w:rsidR="001E1604" w:rsidRDefault="001E1604" w:rsidP="001E1604">
      <w:pPr>
        <w:pStyle w:val="Akapitzlist"/>
        <w:numPr>
          <w:ilvl w:val="0"/>
          <w:numId w:val="4"/>
        </w:numPr>
        <w:spacing w:after="0"/>
        <w:jc w:val="both"/>
        <w:rPr>
          <w:sz w:val="24"/>
          <w:szCs w:val="24"/>
        </w:rPr>
      </w:pPr>
      <w:r>
        <w:rPr>
          <w:sz w:val="24"/>
          <w:szCs w:val="24"/>
        </w:rPr>
        <w:t>inf</w:t>
      </w:r>
      <w:r w:rsidR="00E036DF">
        <w:rPr>
          <w:sz w:val="24"/>
          <w:szCs w:val="24"/>
        </w:rPr>
        <w:t>ekcje w dzieciństwie (</w:t>
      </w:r>
      <w:r>
        <w:rPr>
          <w:sz w:val="24"/>
          <w:szCs w:val="24"/>
        </w:rPr>
        <w:t>np. zapalenie opon mózgowych, świnka</w:t>
      </w:r>
      <w:r w:rsidR="008F40CC">
        <w:rPr>
          <w:sz w:val="24"/>
          <w:szCs w:val="24"/>
        </w:rPr>
        <w:t>,</w:t>
      </w:r>
      <w:r>
        <w:rPr>
          <w:sz w:val="24"/>
          <w:szCs w:val="24"/>
        </w:rPr>
        <w:t xml:space="preserve"> odra</w:t>
      </w:r>
      <w:r w:rsidR="00E036DF">
        <w:rPr>
          <w:sz w:val="24"/>
          <w:szCs w:val="24"/>
        </w:rPr>
        <w:t>)</w:t>
      </w:r>
      <w:r>
        <w:rPr>
          <w:sz w:val="24"/>
          <w:szCs w:val="24"/>
        </w:rPr>
        <w:t>,</w:t>
      </w:r>
    </w:p>
    <w:p w:rsidR="001E1604" w:rsidRDefault="001E1604" w:rsidP="001E1604">
      <w:pPr>
        <w:pStyle w:val="Akapitzlist"/>
        <w:numPr>
          <w:ilvl w:val="0"/>
          <w:numId w:val="4"/>
        </w:numPr>
        <w:spacing w:after="0"/>
        <w:jc w:val="both"/>
        <w:rPr>
          <w:sz w:val="24"/>
          <w:szCs w:val="24"/>
        </w:rPr>
      </w:pPr>
      <w:r>
        <w:rPr>
          <w:sz w:val="24"/>
          <w:szCs w:val="24"/>
        </w:rPr>
        <w:t>infekcje ucha (np. wirusowe, grzybiczne czy przewlekłe, bakteryjne ropne zapalenie ucha),</w:t>
      </w:r>
    </w:p>
    <w:p w:rsidR="001E1604" w:rsidRDefault="001E1604" w:rsidP="001E1604">
      <w:pPr>
        <w:pStyle w:val="Akapitzlist"/>
        <w:numPr>
          <w:ilvl w:val="0"/>
          <w:numId w:val="5"/>
        </w:numPr>
        <w:spacing w:after="0"/>
        <w:ind w:left="284" w:hanging="284"/>
        <w:jc w:val="both"/>
        <w:rPr>
          <w:sz w:val="24"/>
          <w:szCs w:val="24"/>
        </w:rPr>
      </w:pPr>
      <w:r w:rsidRPr="001E1604">
        <w:rPr>
          <w:sz w:val="24"/>
          <w:szCs w:val="24"/>
        </w:rPr>
        <w:t xml:space="preserve">związane </w:t>
      </w:r>
      <w:r>
        <w:rPr>
          <w:sz w:val="24"/>
          <w:szCs w:val="24"/>
        </w:rPr>
        <w:t>z momentem urodzenia dziecka (np. wcześniactwo, niska masa urodzeniowa</w:t>
      </w:r>
      <w:r w:rsidR="00A8075F">
        <w:rPr>
          <w:sz w:val="24"/>
          <w:szCs w:val="24"/>
        </w:rPr>
        <w:t>, żółtaczka noworodkowa, niedotlenienie okołoporodowe cz</w:t>
      </w:r>
      <w:r w:rsidR="007633C2">
        <w:rPr>
          <w:sz w:val="24"/>
          <w:szCs w:val="24"/>
        </w:rPr>
        <w:t>y wrodzone wady słuchu i </w:t>
      </w:r>
      <w:r w:rsidR="00A8075F">
        <w:rPr>
          <w:sz w:val="24"/>
          <w:szCs w:val="24"/>
        </w:rPr>
        <w:t>nerwu słuchowego),</w:t>
      </w:r>
    </w:p>
    <w:p w:rsidR="00A8075F" w:rsidRDefault="00A8075F" w:rsidP="001E1604">
      <w:pPr>
        <w:pStyle w:val="Akapitzlist"/>
        <w:numPr>
          <w:ilvl w:val="0"/>
          <w:numId w:val="5"/>
        </w:numPr>
        <w:spacing w:after="0"/>
        <w:ind w:left="284" w:hanging="284"/>
        <w:jc w:val="both"/>
        <w:rPr>
          <w:sz w:val="24"/>
          <w:szCs w:val="24"/>
        </w:rPr>
      </w:pPr>
      <w:r>
        <w:rPr>
          <w:sz w:val="24"/>
          <w:szCs w:val="24"/>
        </w:rPr>
        <w:t>choroby ucha:</w:t>
      </w:r>
    </w:p>
    <w:p w:rsidR="00A8075F" w:rsidRDefault="00A8075F" w:rsidP="00A8075F">
      <w:pPr>
        <w:pStyle w:val="Akapitzlist"/>
        <w:numPr>
          <w:ilvl w:val="0"/>
          <w:numId w:val="6"/>
        </w:numPr>
        <w:spacing w:after="0"/>
        <w:jc w:val="both"/>
        <w:rPr>
          <w:sz w:val="24"/>
          <w:szCs w:val="24"/>
        </w:rPr>
      </w:pPr>
      <w:r>
        <w:rPr>
          <w:sz w:val="24"/>
          <w:szCs w:val="24"/>
        </w:rPr>
        <w:t>nadmiar woskowiny w uszach,</w:t>
      </w:r>
    </w:p>
    <w:p w:rsidR="00A8075F" w:rsidRPr="00A8075F" w:rsidRDefault="00A8075F" w:rsidP="00A8075F">
      <w:pPr>
        <w:pStyle w:val="Akapitzlist"/>
        <w:numPr>
          <w:ilvl w:val="0"/>
          <w:numId w:val="6"/>
        </w:numPr>
        <w:spacing w:after="0"/>
        <w:jc w:val="both"/>
        <w:rPr>
          <w:sz w:val="24"/>
          <w:szCs w:val="24"/>
        </w:rPr>
      </w:pPr>
      <w:r>
        <w:rPr>
          <w:sz w:val="24"/>
          <w:szCs w:val="24"/>
        </w:rPr>
        <w:t>„Gl</w:t>
      </w:r>
      <w:r w:rsidR="007633C2">
        <w:rPr>
          <w:sz w:val="24"/>
          <w:szCs w:val="24"/>
        </w:rPr>
        <w:t>ue</w:t>
      </w:r>
      <w:r>
        <w:rPr>
          <w:sz w:val="24"/>
          <w:szCs w:val="24"/>
        </w:rPr>
        <w:t xml:space="preserve"> ear” (zapalenie ucha środkowego nieropiejące lub wysiękowe zapalenie ucha środkowego). W czasie choroby gromadzi się płyn wewnątrz ucha</w:t>
      </w:r>
      <w:r w:rsidR="00E52E8A">
        <w:rPr>
          <w:sz w:val="24"/>
          <w:szCs w:val="24"/>
        </w:rPr>
        <w:t>,</w:t>
      </w:r>
      <w:r w:rsidR="00DA1869">
        <w:rPr>
          <w:sz w:val="24"/>
          <w:szCs w:val="24"/>
        </w:rPr>
        <w:t xml:space="preserve"> a </w:t>
      </w:r>
      <w:r>
        <w:rPr>
          <w:sz w:val="24"/>
          <w:szCs w:val="24"/>
        </w:rPr>
        <w:t>powikłania takiego stanu mogą doprowadzić do zaburzeń słuchu. Należy podkreślić,</w:t>
      </w:r>
      <w:r w:rsidR="007633C2">
        <w:rPr>
          <w:sz w:val="24"/>
          <w:szCs w:val="24"/>
        </w:rPr>
        <w:t xml:space="preserve"> że </w:t>
      </w:r>
      <w:r>
        <w:rPr>
          <w:sz w:val="24"/>
          <w:szCs w:val="24"/>
        </w:rPr>
        <w:t xml:space="preserve">problem ten dotyczy głównie dzieci.  </w:t>
      </w:r>
    </w:p>
    <w:p w:rsidR="00BA6B46" w:rsidRPr="00882A27" w:rsidRDefault="00A8075F" w:rsidP="00BA6B46">
      <w:pPr>
        <w:pStyle w:val="Akapitzlist"/>
        <w:numPr>
          <w:ilvl w:val="0"/>
          <w:numId w:val="3"/>
        </w:numPr>
        <w:spacing w:after="0"/>
        <w:ind w:left="284" w:hanging="284"/>
        <w:jc w:val="both"/>
        <w:rPr>
          <w:sz w:val="24"/>
          <w:szCs w:val="24"/>
        </w:rPr>
      </w:pPr>
      <w:r>
        <w:rPr>
          <w:sz w:val="24"/>
          <w:szCs w:val="24"/>
        </w:rPr>
        <w:t xml:space="preserve"> leki</w:t>
      </w:r>
      <w:r w:rsidR="00BA6B46" w:rsidRPr="00882A27">
        <w:rPr>
          <w:sz w:val="24"/>
          <w:szCs w:val="24"/>
        </w:rPr>
        <w:t>,</w:t>
      </w:r>
    </w:p>
    <w:p w:rsidR="00BA6B46" w:rsidRDefault="00BA6B46" w:rsidP="00BA6B46">
      <w:pPr>
        <w:pStyle w:val="Akapitzlist"/>
        <w:numPr>
          <w:ilvl w:val="0"/>
          <w:numId w:val="3"/>
        </w:numPr>
        <w:spacing w:after="0"/>
        <w:ind w:left="284" w:hanging="284"/>
        <w:jc w:val="both"/>
        <w:rPr>
          <w:sz w:val="24"/>
          <w:szCs w:val="24"/>
        </w:rPr>
      </w:pPr>
      <w:r w:rsidRPr="00882A27">
        <w:rPr>
          <w:sz w:val="24"/>
          <w:szCs w:val="24"/>
        </w:rPr>
        <w:t>hałas.</w:t>
      </w:r>
    </w:p>
    <w:p w:rsidR="005C01E7" w:rsidRDefault="005C01E7" w:rsidP="005C01E7">
      <w:pPr>
        <w:pStyle w:val="Akapitzlist"/>
        <w:spacing w:after="0"/>
        <w:ind w:left="284"/>
        <w:jc w:val="both"/>
        <w:rPr>
          <w:sz w:val="24"/>
          <w:szCs w:val="24"/>
        </w:rPr>
      </w:pPr>
    </w:p>
    <w:p w:rsidR="007633C2" w:rsidRDefault="00E036DF" w:rsidP="007633C2">
      <w:pPr>
        <w:spacing w:after="0"/>
        <w:jc w:val="both"/>
        <w:rPr>
          <w:sz w:val="24"/>
          <w:szCs w:val="24"/>
        </w:rPr>
      </w:pPr>
      <w:r>
        <w:rPr>
          <w:sz w:val="24"/>
          <w:szCs w:val="24"/>
        </w:rPr>
        <w:t>Światowa O</w:t>
      </w:r>
      <w:r w:rsidR="007633C2">
        <w:rPr>
          <w:sz w:val="24"/>
          <w:szCs w:val="24"/>
        </w:rPr>
        <w:t>rganizacja Zdrowia szacuje, że ok. 60 % utraty słuchu wynika z przyczyn, którym można było zapobiec w dzieciństwie.</w:t>
      </w:r>
    </w:p>
    <w:p w:rsidR="00390EEA" w:rsidRDefault="00390EEA" w:rsidP="007633C2">
      <w:pPr>
        <w:spacing w:after="0"/>
        <w:jc w:val="both"/>
        <w:rPr>
          <w:sz w:val="24"/>
          <w:szCs w:val="24"/>
        </w:rPr>
      </w:pPr>
    </w:p>
    <w:p w:rsidR="00873A96" w:rsidRDefault="00873A96" w:rsidP="007633C2">
      <w:pPr>
        <w:spacing w:after="0"/>
        <w:jc w:val="both"/>
        <w:rPr>
          <w:b/>
          <w:sz w:val="24"/>
          <w:szCs w:val="24"/>
        </w:rPr>
      </w:pPr>
    </w:p>
    <w:p w:rsidR="00873A96" w:rsidRDefault="00873A96" w:rsidP="007633C2">
      <w:pPr>
        <w:spacing w:after="0"/>
        <w:jc w:val="both"/>
        <w:rPr>
          <w:b/>
          <w:sz w:val="24"/>
          <w:szCs w:val="24"/>
        </w:rPr>
      </w:pPr>
    </w:p>
    <w:p w:rsidR="00873A96" w:rsidRDefault="00873A96" w:rsidP="007633C2">
      <w:pPr>
        <w:spacing w:after="0"/>
        <w:jc w:val="both"/>
        <w:rPr>
          <w:b/>
          <w:sz w:val="24"/>
          <w:szCs w:val="24"/>
        </w:rPr>
      </w:pPr>
    </w:p>
    <w:p w:rsidR="00873A96" w:rsidRDefault="00873A96" w:rsidP="007633C2">
      <w:pPr>
        <w:spacing w:after="0"/>
        <w:jc w:val="both"/>
        <w:rPr>
          <w:b/>
          <w:sz w:val="24"/>
          <w:szCs w:val="24"/>
        </w:rPr>
      </w:pPr>
    </w:p>
    <w:p w:rsidR="00873A96" w:rsidRDefault="00873A96" w:rsidP="007633C2">
      <w:pPr>
        <w:spacing w:after="0"/>
        <w:jc w:val="both"/>
        <w:rPr>
          <w:b/>
          <w:sz w:val="24"/>
          <w:szCs w:val="24"/>
        </w:rPr>
      </w:pPr>
    </w:p>
    <w:p w:rsidR="004F0C1E" w:rsidRDefault="004F0C1E" w:rsidP="007633C2">
      <w:pPr>
        <w:spacing w:after="0"/>
        <w:jc w:val="both"/>
        <w:rPr>
          <w:b/>
          <w:sz w:val="24"/>
          <w:szCs w:val="24"/>
        </w:rPr>
      </w:pPr>
    </w:p>
    <w:p w:rsidR="00390EEA" w:rsidRDefault="00516B00" w:rsidP="007633C2">
      <w:pPr>
        <w:spacing w:after="0"/>
        <w:jc w:val="both"/>
        <w:rPr>
          <w:sz w:val="24"/>
          <w:szCs w:val="24"/>
        </w:rPr>
      </w:pPr>
      <w:r>
        <w:rPr>
          <w:sz w:val="24"/>
          <w:szCs w:val="24"/>
        </w:rPr>
        <w:lastRenderedPageBreak/>
        <w:t>Rys.</w:t>
      </w:r>
      <w:r w:rsidRPr="00516B00">
        <w:rPr>
          <w:sz w:val="24"/>
          <w:szCs w:val="24"/>
        </w:rPr>
        <w:t xml:space="preserve"> 1</w:t>
      </w:r>
      <w:r>
        <w:rPr>
          <w:b/>
          <w:sz w:val="24"/>
          <w:szCs w:val="24"/>
        </w:rPr>
        <w:t xml:space="preserve"> </w:t>
      </w:r>
      <w:r w:rsidR="00390EEA">
        <w:rPr>
          <w:sz w:val="24"/>
          <w:szCs w:val="24"/>
        </w:rPr>
        <w:t>Przyczyny utraty słuchu, którym można by zapobiec.</w:t>
      </w:r>
    </w:p>
    <w:p w:rsidR="00005FD6" w:rsidRDefault="00005FD6" w:rsidP="007633C2">
      <w:pPr>
        <w:spacing w:after="0"/>
        <w:jc w:val="both"/>
        <w:rPr>
          <w:sz w:val="24"/>
          <w:szCs w:val="24"/>
        </w:rPr>
      </w:pPr>
    </w:p>
    <w:p w:rsidR="00390EEA" w:rsidRDefault="00873A96" w:rsidP="007633C2">
      <w:pPr>
        <w:spacing w:after="0"/>
        <w:jc w:val="both"/>
        <w:rPr>
          <w:sz w:val="24"/>
          <w:szCs w:val="24"/>
        </w:rPr>
      </w:pPr>
      <w:r>
        <w:rPr>
          <w:noProof/>
          <w:lang w:eastAsia="pl-PL"/>
        </w:rPr>
        <w:drawing>
          <wp:inline distT="0" distB="0" distL="0" distR="0" wp14:anchorId="50245F3E" wp14:editId="1E66C03E">
            <wp:extent cx="5760720" cy="3561715"/>
            <wp:effectExtent l="0" t="0" r="0" b="63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0EEA" w:rsidRDefault="00005FD6" w:rsidP="007633C2">
      <w:pPr>
        <w:spacing w:after="0"/>
        <w:jc w:val="both"/>
        <w:rPr>
          <w:sz w:val="24"/>
          <w:szCs w:val="24"/>
        </w:rPr>
      </w:pPr>
      <w:r>
        <w:rPr>
          <w:sz w:val="24"/>
          <w:szCs w:val="24"/>
        </w:rPr>
        <w:t xml:space="preserve">Według Światowej Organizacji Zdrowia w celu identyfikacji zaburzeń słuchu </w:t>
      </w:r>
      <w:r w:rsidR="00A96FB4">
        <w:rPr>
          <w:sz w:val="24"/>
          <w:szCs w:val="24"/>
        </w:rPr>
        <w:t xml:space="preserve">oraz wczesnego wykrycia nieprawidłowości w funkcjonowaniu narządu słuchu </w:t>
      </w:r>
      <w:r>
        <w:rPr>
          <w:sz w:val="24"/>
          <w:szCs w:val="24"/>
        </w:rPr>
        <w:t xml:space="preserve">u dzieci koniecznością staje się wdrażanie szkolnych programów badań przesiewowych słuchu. </w:t>
      </w:r>
      <w:r>
        <w:rPr>
          <w:rStyle w:val="Odwoanieprzypisudolnego"/>
          <w:sz w:val="24"/>
          <w:szCs w:val="24"/>
        </w:rPr>
        <w:footnoteReference w:id="3"/>
      </w:r>
    </w:p>
    <w:p w:rsidR="00BA6B46" w:rsidRPr="00882A27" w:rsidRDefault="00BA6B46" w:rsidP="00BA6B46">
      <w:pPr>
        <w:spacing w:after="0"/>
        <w:jc w:val="both"/>
        <w:rPr>
          <w:sz w:val="24"/>
          <w:szCs w:val="24"/>
        </w:rPr>
      </w:pPr>
      <w:r w:rsidRPr="00882A27">
        <w:rPr>
          <w:sz w:val="24"/>
          <w:szCs w:val="24"/>
        </w:rPr>
        <w:t xml:space="preserve">Diagnostyka wad słuchu jest zależna od występujących objawów, wywiadu zebranego </w:t>
      </w:r>
      <w:r>
        <w:rPr>
          <w:sz w:val="24"/>
          <w:szCs w:val="24"/>
        </w:rPr>
        <w:t>od </w:t>
      </w:r>
      <w:r w:rsidRPr="00882A27">
        <w:rPr>
          <w:sz w:val="24"/>
          <w:szCs w:val="24"/>
        </w:rPr>
        <w:t>pacjenta oraz jego ogólnego stanu. Aby określić głębokość upośledzenia słuchu oraz jego typ (przewodzeniowy, odbiorczy czy mieszany) i miejsce uszkodzenia należy przeprowadzić dokładną diagnostykę audiologiczną. Badania diagnostyczne wykonywane w przypadku zaburzeń słyszenia</w:t>
      </w:r>
      <w:r w:rsidR="00E52E8A">
        <w:rPr>
          <w:sz w:val="24"/>
          <w:szCs w:val="24"/>
        </w:rPr>
        <w:t xml:space="preserve"> dzieli się na dwa rodzaje</w:t>
      </w:r>
      <w:r w:rsidRPr="00882A27">
        <w:rPr>
          <w:sz w:val="24"/>
          <w:szCs w:val="24"/>
        </w:rPr>
        <w:t>:</w:t>
      </w:r>
    </w:p>
    <w:p w:rsidR="00BA6B46" w:rsidRPr="00882A27" w:rsidRDefault="00947F95" w:rsidP="00BA6B46">
      <w:pPr>
        <w:spacing w:after="0"/>
        <w:jc w:val="both"/>
        <w:rPr>
          <w:sz w:val="24"/>
          <w:szCs w:val="24"/>
        </w:rPr>
      </w:pPr>
      <w:r w:rsidRPr="00882A27">
        <w:rPr>
          <w:sz w:val="24"/>
          <w:szCs w:val="24"/>
        </w:rPr>
        <w:t xml:space="preserve">• </w:t>
      </w:r>
      <w:r>
        <w:rPr>
          <w:sz w:val="24"/>
          <w:szCs w:val="24"/>
        </w:rPr>
        <w:t>psychofizyczne</w:t>
      </w:r>
      <w:r w:rsidR="00BA6B46" w:rsidRPr="00882A27">
        <w:rPr>
          <w:sz w:val="24"/>
          <w:szCs w:val="24"/>
        </w:rPr>
        <w:t xml:space="preserve"> (np. audiometria tonalna, audiometria słowna),</w:t>
      </w:r>
    </w:p>
    <w:p w:rsidR="00BA6B46" w:rsidRPr="00882A27" w:rsidRDefault="00BA6B46" w:rsidP="00BA6B46">
      <w:pPr>
        <w:spacing w:after="0"/>
        <w:jc w:val="both"/>
        <w:rPr>
          <w:sz w:val="24"/>
          <w:szCs w:val="24"/>
        </w:rPr>
      </w:pPr>
      <w:r>
        <w:rPr>
          <w:sz w:val="24"/>
          <w:szCs w:val="24"/>
        </w:rPr>
        <w:t xml:space="preserve">• </w:t>
      </w:r>
      <w:r w:rsidRPr="00882A27">
        <w:rPr>
          <w:sz w:val="24"/>
          <w:szCs w:val="24"/>
        </w:rPr>
        <w:t>obiektywne (audiometria impedancyjna, otoemisje akustyczne, słuchowe potencjały wywołane).</w:t>
      </w:r>
    </w:p>
    <w:p w:rsidR="00BA6B46" w:rsidRPr="00882A27" w:rsidRDefault="00BA6B46" w:rsidP="004D4380">
      <w:pPr>
        <w:spacing w:after="0"/>
        <w:jc w:val="both"/>
        <w:rPr>
          <w:sz w:val="24"/>
          <w:szCs w:val="24"/>
        </w:rPr>
      </w:pPr>
      <w:r w:rsidRPr="00882A27">
        <w:rPr>
          <w:sz w:val="24"/>
          <w:szCs w:val="24"/>
        </w:rPr>
        <w:t>Metody psychofizyczne stosowane są przede wszystkim w</w:t>
      </w:r>
      <w:r>
        <w:rPr>
          <w:sz w:val="24"/>
          <w:szCs w:val="24"/>
        </w:rPr>
        <w:t xml:space="preserve"> badaniach słuchu u dorosłych i </w:t>
      </w:r>
      <w:r w:rsidRPr="00882A27">
        <w:rPr>
          <w:sz w:val="24"/>
          <w:szCs w:val="24"/>
        </w:rPr>
        <w:t>starszych dzieci, ponieważ do ich prawidłowego wykonania konieczna jest dobra współpraca pacjenta. Do najczęściej wykonywanych metod psychofizycznych należą audiometria tonalna i słowna. Metody obiektywne umożliwiają rzetelną, swoistą i zarazem nieinwazyjną (poza nielicznymi wyjątkami) ocenę funkcji określonej części układu słuchowego. Badania te nie wymagają aktywnej współpracy chorego, dlatego wykon</w:t>
      </w:r>
      <w:r w:rsidR="00E52E8A">
        <w:rPr>
          <w:sz w:val="24"/>
          <w:szCs w:val="24"/>
        </w:rPr>
        <w:t>ywane są przede wszystkim u </w:t>
      </w:r>
      <w:r w:rsidRPr="00882A27">
        <w:rPr>
          <w:sz w:val="24"/>
          <w:szCs w:val="24"/>
        </w:rPr>
        <w:t xml:space="preserve">noworodków, niemowląt i małych dzieci, a także u osób, u których wysunięto podejrzenie </w:t>
      </w:r>
      <w:r w:rsidRPr="00882A27">
        <w:rPr>
          <w:sz w:val="24"/>
          <w:szCs w:val="24"/>
        </w:rPr>
        <w:lastRenderedPageBreak/>
        <w:t xml:space="preserve">symulacji, agrawacji czy dysymulacji niedosłuchu, a także u chorych </w:t>
      </w:r>
      <w:r>
        <w:rPr>
          <w:sz w:val="24"/>
          <w:szCs w:val="24"/>
        </w:rPr>
        <w:t>z </w:t>
      </w:r>
      <w:r w:rsidRPr="00882A27">
        <w:rPr>
          <w:sz w:val="24"/>
          <w:szCs w:val="24"/>
        </w:rPr>
        <w:t>uszkodzeniami pnia mózgu i trudnościami w lokalizacji miejsca</w:t>
      </w:r>
      <w:r>
        <w:rPr>
          <w:sz w:val="24"/>
          <w:szCs w:val="24"/>
        </w:rPr>
        <w:t xml:space="preserve"> uszkodzenia oraz u </w:t>
      </w:r>
      <w:r w:rsidRPr="00882A27">
        <w:rPr>
          <w:sz w:val="24"/>
          <w:szCs w:val="24"/>
        </w:rPr>
        <w:t xml:space="preserve">dorosłych z upośledzeniem umysłowym. W celu określenia miejsca uszkodzenia narządu słuchu wykonuje się je w każdej grupie wiekowej. Określenie miejsca uszkodzenia narządu słuchu ma decydujące znaczenie przy wyborze metody leczenia. </w:t>
      </w:r>
      <w:r w:rsidRPr="00882A27">
        <w:rPr>
          <w:rStyle w:val="Odwoanieprzypisudolnego"/>
          <w:sz w:val="24"/>
          <w:szCs w:val="24"/>
        </w:rPr>
        <w:footnoteReference w:id="4"/>
      </w:r>
      <w:r w:rsidRPr="00882A27">
        <w:rPr>
          <w:sz w:val="24"/>
          <w:szCs w:val="24"/>
        </w:rPr>
        <w:t xml:space="preserve"> </w:t>
      </w:r>
    </w:p>
    <w:p w:rsidR="00984937" w:rsidRPr="003C1B29" w:rsidRDefault="00BA6B46" w:rsidP="004D4380">
      <w:pPr>
        <w:pStyle w:val="Bezodstpw"/>
        <w:spacing w:line="276" w:lineRule="auto"/>
        <w:jc w:val="both"/>
        <w:rPr>
          <w:sz w:val="24"/>
          <w:szCs w:val="24"/>
        </w:rPr>
      </w:pPr>
      <w:r w:rsidRPr="00882A27">
        <w:rPr>
          <w:sz w:val="24"/>
          <w:szCs w:val="24"/>
        </w:rPr>
        <w:t>Leczenie niedosłuchów może być często przyczynowe i polegać na leczeniu schorzenia wywołującego niedosłuch. W przypadku niedosłuchu przew</w:t>
      </w:r>
      <w:r>
        <w:rPr>
          <w:sz w:val="24"/>
          <w:szCs w:val="24"/>
        </w:rPr>
        <w:t>odzeniowego najczęściej jest to </w:t>
      </w:r>
      <w:r w:rsidRPr="00882A27">
        <w:rPr>
          <w:sz w:val="24"/>
          <w:szCs w:val="24"/>
        </w:rPr>
        <w:t>leczenie operacyjne lub inne leczenie zabiegowe. Niedosłuchy odbiorcze są leczone</w:t>
      </w:r>
      <w:r w:rsidR="00984937">
        <w:rPr>
          <w:sz w:val="24"/>
          <w:szCs w:val="24"/>
        </w:rPr>
        <w:t xml:space="preserve"> </w:t>
      </w:r>
      <w:r w:rsidR="00984937" w:rsidRPr="00882A27">
        <w:rPr>
          <w:sz w:val="24"/>
          <w:szCs w:val="24"/>
        </w:rPr>
        <w:t xml:space="preserve">poprzez stosowanie protez słuchu (aparatów słuchowych) lub różnego rodzaju wszczepów (między innymi implantów ślimakowych). W niektórych zaburzeniach słuchu można pacjentowi pomóc farmakologicznie poprzez zastosowanie leków poprawiających krążenie krwi </w:t>
      </w:r>
      <w:r w:rsidR="00984937" w:rsidRPr="003C1B29">
        <w:rPr>
          <w:sz w:val="24"/>
          <w:szCs w:val="24"/>
        </w:rPr>
        <w:t>w ślimaku, rozszerzających naczynia, przeciwzapalnych – np. w przypadku nagłych głuchot. Wyjątkiem są guzy kąta mostowo-móżdżkowego, k</w:t>
      </w:r>
      <w:r w:rsidR="00984937">
        <w:rPr>
          <w:sz w:val="24"/>
          <w:szCs w:val="24"/>
        </w:rPr>
        <w:t>tóre są leczone operacyjnie (tu </w:t>
      </w:r>
      <w:r w:rsidR="00984937" w:rsidRPr="003C1B29">
        <w:rPr>
          <w:sz w:val="24"/>
          <w:szCs w:val="24"/>
        </w:rPr>
        <w:t>głównym celem jest usunięcie guza).</w:t>
      </w:r>
      <w:r w:rsidR="00984937" w:rsidRPr="003C1B29">
        <w:rPr>
          <w:rStyle w:val="Odwoanieprzypisudolnego"/>
          <w:sz w:val="24"/>
          <w:szCs w:val="24"/>
        </w:rPr>
        <w:footnoteReference w:id="5"/>
      </w:r>
    </w:p>
    <w:p w:rsidR="00984937" w:rsidRDefault="00984937" w:rsidP="004D4380">
      <w:pPr>
        <w:spacing w:after="0"/>
        <w:jc w:val="both"/>
        <w:rPr>
          <w:sz w:val="24"/>
          <w:szCs w:val="24"/>
        </w:rPr>
      </w:pPr>
      <w:r w:rsidRPr="003C1B29">
        <w:rPr>
          <w:sz w:val="24"/>
          <w:szCs w:val="24"/>
        </w:rPr>
        <w:t>Słuch jest jednym ze zmysłów niezbędnych do prawidłowego roz</w:t>
      </w:r>
      <w:r>
        <w:rPr>
          <w:sz w:val="24"/>
          <w:szCs w:val="24"/>
        </w:rPr>
        <w:t xml:space="preserve">woju i funkcjonowania dziecka </w:t>
      </w:r>
      <w:r w:rsidRPr="003C1B29">
        <w:rPr>
          <w:sz w:val="24"/>
          <w:szCs w:val="24"/>
        </w:rPr>
        <w:t>w wieku szkolnym.</w:t>
      </w:r>
      <w:r>
        <w:rPr>
          <w:sz w:val="24"/>
          <w:szCs w:val="24"/>
        </w:rPr>
        <w:t xml:space="preserve"> </w:t>
      </w:r>
      <w:r w:rsidRPr="003C1B29">
        <w:rPr>
          <w:sz w:val="24"/>
          <w:szCs w:val="24"/>
        </w:rPr>
        <w:t xml:space="preserve"> Nawet </w:t>
      </w:r>
      <w:r>
        <w:rPr>
          <w:sz w:val="24"/>
          <w:szCs w:val="24"/>
        </w:rPr>
        <w:t xml:space="preserve">niewielki ubytek słuchu, czy to wrodzony czy nabyty </w:t>
      </w:r>
      <w:r w:rsidRPr="003C1B29">
        <w:rPr>
          <w:sz w:val="24"/>
          <w:szCs w:val="24"/>
        </w:rPr>
        <w:t xml:space="preserve">może być przyczyną </w:t>
      </w:r>
      <w:r w:rsidRPr="00984937">
        <w:rPr>
          <w:sz w:val="24"/>
          <w:szCs w:val="24"/>
        </w:rPr>
        <w:t>dekoncentracji</w:t>
      </w:r>
      <w:r w:rsidRPr="003C1B29">
        <w:rPr>
          <w:sz w:val="24"/>
          <w:szCs w:val="24"/>
        </w:rPr>
        <w:t xml:space="preserve"> i powodować trudności</w:t>
      </w:r>
      <w:r>
        <w:rPr>
          <w:sz w:val="24"/>
          <w:szCs w:val="24"/>
        </w:rPr>
        <w:t xml:space="preserve"> w </w:t>
      </w:r>
      <w:r w:rsidRPr="003C1B29">
        <w:rPr>
          <w:sz w:val="24"/>
          <w:szCs w:val="24"/>
        </w:rPr>
        <w:t xml:space="preserve">przyswajaniu wiedzy, mówieniu, czytaniu i pisaniu, a to w konsekwencji może doprowadzić do problemów emocjonalnych i społecznych. </w:t>
      </w:r>
    </w:p>
    <w:p w:rsidR="00600365" w:rsidRDefault="00600365" w:rsidP="00984937">
      <w:pPr>
        <w:spacing w:after="0"/>
        <w:jc w:val="both"/>
        <w:rPr>
          <w:sz w:val="24"/>
          <w:szCs w:val="24"/>
        </w:rPr>
      </w:pPr>
    </w:p>
    <w:p w:rsidR="00600365" w:rsidRDefault="00600365" w:rsidP="00600365">
      <w:pPr>
        <w:spacing w:after="0"/>
        <w:jc w:val="both"/>
        <w:rPr>
          <w:b/>
          <w:sz w:val="24"/>
          <w:szCs w:val="24"/>
        </w:rPr>
      </w:pPr>
      <w:r>
        <w:rPr>
          <w:b/>
          <w:sz w:val="24"/>
          <w:szCs w:val="24"/>
        </w:rPr>
        <w:t xml:space="preserve">I.2. </w:t>
      </w:r>
      <w:r w:rsidR="008C1369">
        <w:rPr>
          <w:b/>
          <w:sz w:val="24"/>
          <w:szCs w:val="24"/>
        </w:rPr>
        <w:t>Dane epidemiologiczne</w:t>
      </w:r>
      <w:r w:rsidR="009A33A6">
        <w:rPr>
          <w:b/>
          <w:sz w:val="24"/>
          <w:szCs w:val="24"/>
        </w:rPr>
        <w:t>.</w:t>
      </w:r>
    </w:p>
    <w:p w:rsidR="00600365" w:rsidRDefault="00600365" w:rsidP="00600365">
      <w:pPr>
        <w:spacing w:after="0"/>
        <w:jc w:val="both"/>
        <w:rPr>
          <w:b/>
          <w:sz w:val="24"/>
          <w:szCs w:val="24"/>
        </w:rPr>
      </w:pPr>
    </w:p>
    <w:p w:rsidR="00600365" w:rsidRDefault="00600365" w:rsidP="00600365">
      <w:pPr>
        <w:spacing w:after="0"/>
        <w:jc w:val="both"/>
        <w:rPr>
          <w:sz w:val="24"/>
          <w:szCs w:val="24"/>
        </w:rPr>
      </w:pPr>
      <w:r>
        <w:rPr>
          <w:sz w:val="24"/>
          <w:szCs w:val="24"/>
        </w:rPr>
        <w:t xml:space="preserve">Dokument Światowej Organizacji Zdrowia ( </w:t>
      </w:r>
      <w:r w:rsidR="00947F95">
        <w:rPr>
          <w:sz w:val="24"/>
          <w:szCs w:val="24"/>
        </w:rPr>
        <w:t>WHO) „</w:t>
      </w:r>
      <w:r>
        <w:rPr>
          <w:sz w:val="24"/>
          <w:szCs w:val="24"/>
        </w:rPr>
        <w:t xml:space="preserve">Zdrowie dla wszystkich w XXI wieku” przekonuje, iż największą szansą na poprawę zdrowia społeczeństwa jest zachowanie zdrowego stylu życia oraz wykonywanie badań przesiewowych. </w:t>
      </w:r>
      <w:r>
        <w:rPr>
          <w:b/>
          <w:sz w:val="24"/>
          <w:szCs w:val="24"/>
        </w:rPr>
        <w:t>Według badań WHO</w:t>
      </w:r>
      <w:r>
        <w:rPr>
          <w:b/>
          <w:color w:val="FF0000"/>
          <w:sz w:val="24"/>
          <w:szCs w:val="24"/>
        </w:rPr>
        <w:t xml:space="preserve"> </w:t>
      </w:r>
      <w:r>
        <w:rPr>
          <w:sz w:val="24"/>
          <w:szCs w:val="24"/>
        </w:rPr>
        <w:t xml:space="preserve">(2019) niedosłuch to dolegliwość dotycząca uszkodzenia </w:t>
      </w:r>
      <w:r w:rsidR="00947F95">
        <w:rPr>
          <w:sz w:val="24"/>
          <w:szCs w:val="24"/>
        </w:rPr>
        <w:t>słuchu, na którą</w:t>
      </w:r>
      <w:r>
        <w:rPr>
          <w:sz w:val="24"/>
          <w:szCs w:val="24"/>
        </w:rPr>
        <w:t xml:space="preserve"> cierpi ponad </w:t>
      </w:r>
      <w:r>
        <w:rPr>
          <w:b/>
          <w:sz w:val="24"/>
          <w:szCs w:val="24"/>
        </w:rPr>
        <w:t>6 %</w:t>
      </w:r>
      <w:r>
        <w:rPr>
          <w:sz w:val="24"/>
          <w:szCs w:val="24"/>
        </w:rPr>
        <w:t xml:space="preserve"> światowej </w:t>
      </w:r>
      <w:r w:rsidR="00947F95">
        <w:rPr>
          <w:sz w:val="24"/>
          <w:szCs w:val="24"/>
        </w:rPr>
        <w:t>populacji, – czyli</w:t>
      </w:r>
      <w:r>
        <w:rPr>
          <w:sz w:val="24"/>
          <w:szCs w:val="24"/>
        </w:rPr>
        <w:t xml:space="preserve"> </w:t>
      </w:r>
      <w:r>
        <w:rPr>
          <w:b/>
          <w:sz w:val="24"/>
          <w:szCs w:val="24"/>
        </w:rPr>
        <w:t>466 milionów osób</w:t>
      </w:r>
      <w:r>
        <w:rPr>
          <w:sz w:val="24"/>
          <w:szCs w:val="24"/>
        </w:rPr>
        <w:t xml:space="preserve"> ( 432 miliony dorosłych, tj. </w:t>
      </w:r>
      <w:r w:rsidR="00947F95">
        <w:rPr>
          <w:sz w:val="24"/>
          <w:szCs w:val="24"/>
        </w:rPr>
        <w:t xml:space="preserve">około </w:t>
      </w:r>
      <w:r w:rsidR="00947F95">
        <w:rPr>
          <w:b/>
          <w:sz w:val="24"/>
          <w:szCs w:val="24"/>
        </w:rPr>
        <w:t>93 %</w:t>
      </w:r>
      <w:r w:rsidR="00947F95">
        <w:rPr>
          <w:sz w:val="24"/>
          <w:szCs w:val="24"/>
        </w:rPr>
        <w:t xml:space="preserve"> i</w:t>
      </w:r>
      <w:r>
        <w:rPr>
          <w:sz w:val="24"/>
          <w:szCs w:val="24"/>
        </w:rPr>
        <w:t xml:space="preserve"> 34 miliony dzieci, tj. </w:t>
      </w:r>
      <w:r w:rsidR="00947F95">
        <w:rPr>
          <w:sz w:val="24"/>
          <w:szCs w:val="24"/>
        </w:rPr>
        <w:t xml:space="preserve">około </w:t>
      </w:r>
      <w:r w:rsidR="00947F95">
        <w:rPr>
          <w:b/>
          <w:sz w:val="24"/>
          <w:szCs w:val="24"/>
        </w:rPr>
        <w:t>7 %</w:t>
      </w:r>
      <w:r w:rsidR="00947F95">
        <w:rPr>
          <w:sz w:val="24"/>
          <w:szCs w:val="24"/>
        </w:rPr>
        <w:t xml:space="preserve">). </w:t>
      </w:r>
      <w:r>
        <w:rPr>
          <w:sz w:val="24"/>
          <w:szCs w:val="24"/>
        </w:rPr>
        <w:t xml:space="preserve">Połowę wszystkich przypadków można by było uniknąć dzięki profilaktyce pierwotnej.  </w:t>
      </w:r>
      <w:r>
        <w:rPr>
          <w:b/>
          <w:sz w:val="24"/>
          <w:szCs w:val="24"/>
        </w:rPr>
        <w:t>6 milionów osób to Polacy.</w:t>
      </w:r>
      <w:r>
        <w:rPr>
          <w:rStyle w:val="Odwoanieprzypisudolnego"/>
          <w:b/>
          <w:sz w:val="24"/>
          <w:szCs w:val="24"/>
        </w:rPr>
        <w:footnoteReference w:id="6"/>
      </w:r>
      <w:r>
        <w:rPr>
          <w:sz w:val="24"/>
          <w:szCs w:val="24"/>
        </w:rPr>
        <w:t xml:space="preserve"> Ponadto WHO szacuje, iż 1,1 miliarda młodych ludzi ( w wieku 12-35 </w:t>
      </w:r>
      <w:r w:rsidR="00947F95">
        <w:rPr>
          <w:sz w:val="24"/>
          <w:szCs w:val="24"/>
        </w:rPr>
        <w:t xml:space="preserve">lat) </w:t>
      </w:r>
      <w:r>
        <w:rPr>
          <w:sz w:val="24"/>
          <w:szCs w:val="24"/>
        </w:rPr>
        <w:t xml:space="preserve">na świecie może być zagrożone utratą słuchu z powodu nieprawidłowych </w:t>
      </w:r>
      <w:r w:rsidRPr="00600365">
        <w:rPr>
          <w:sz w:val="24"/>
          <w:szCs w:val="24"/>
        </w:rPr>
        <w:t>zachowań</w:t>
      </w:r>
      <w:r>
        <w:rPr>
          <w:sz w:val="24"/>
          <w:szCs w:val="24"/>
        </w:rPr>
        <w:t xml:space="preserve"> zdrowotnych ( np. słuchania głośnej muzyki przez słuchawki lub przeby</w:t>
      </w:r>
      <w:r w:rsidR="006A01E5">
        <w:rPr>
          <w:sz w:val="24"/>
          <w:szCs w:val="24"/>
        </w:rPr>
        <w:t>wanie w </w:t>
      </w:r>
      <w:r w:rsidR="000300C8">
        <w:rPr>
          <w:sz w:val="24"/>
          <w:szCs w:val="24"/>
        </w:rPr>
        <w:t>pomieszczeniach z głośną</w:t>
      </w:r>
      <w:r>
        <w:rPr>
          <w:sz w:val="24"/>
          <w:szCs w:val="24"/>
        </w:rPr>
        <w:t xml:space="preserve"> </w:t>
      </w:r>
      <w:r w:rsidR="00947F95">
        <w:rPr>
          <w:sz w:val="24"/>
          <w:szCs w:val="24"/>
        </w:rPr>
        <w:t xml:space="preserve">muzyką itp.). </w:t>
      </w:r>
    </w:p>
    <w:p w:rsidR="00600365" w:rsidRDefault="00600365" w:rsidP="00600365">
      <w:pPr>
        <w:spacing w:after="0"/>
        <w:jc w:val="both"/>
        <w:rPr>
          <w:sz w:val="24"/>
          <w:szCs w:val="24"/>
        </w:rPr>
      </w:pPr>
      <w:r>
        <w:rPr>
          <w:sz w:val="24"/>
          <w:szCs w:val="24"/>
        </w:rPr>
        <w:lastRenderedPageBreak/>
        <w:t xml:space="preserve">Wyniki badań epidemiologicznych w Polsce wskazują na znaczne rozpowszechnienie wad słuchu wśród dzieci w wieku 6-14 lat. Z przeprowadzonych badań wynika, iż problem ten dotyczy około 20 % badanych. </w:t>
      </w:r>
    </w:p>
    <w:p w:rsidR="00600365" w:rsidRDefault="00600365" w:rsidP="00600365">
      <w:pPr>
        <w:spacing w:after="0"/>
        <w:jc w:val="both"/>
        <w:rPr>
          <w:sz w:val="24"/>
          <w:szCs w:val="24"/>
        </w:rPr>
      </w:pPr>
      <w:r>
        <w:rPr>
          <w:sz w:val="24"/>
          <w:szCs w:val="24"/>
        </w:rPr>
        <w:t xml:space="preserve">W ramach badań przesiewowych słuchu u dzieci w wieku szkolnym, realizowanych przez Instytut Fizjologii i Patologii Słuchu, </w:t>
      </w:r>
      <w:r w:rsidR="00947F95">
        <w:rPr>
          <w:sz w:val="24"/>
          <w:szCs w:val="24"/>
        </w:rPr>
        <w:t>łącznie przebadano</w:t>
      </w:r>
      <w:r>
        <w:rPr>
          <w:sz w:val="24"/>
          <w:szCs w:val="24"/>
        </w:rPr>
        <w:t xml:space="preserve"> około miliona dzieci. Z uzyskanych danych wynika, że nieprawidłowy wynik badania </w:t>
      </w:r>
      <w:r w:rsidR="00947F95">
        <w:rPr>
          <w:sz w:val="24"/>
          <w:szCs w:val="24"/>
        </w:rPr>
        <w:t>stwierdzono, u co</w:t>
      </w:r>
      <w:r>
        <w:rPr>
          <w:b/>
          <w:sz w:val="24"/>
          <w:szCs w:val="24"/>
        </w:rPr>
        <w:t xml:space="preserve"> piątego dziecka</w:t>
      </w:r>
      <w:r>
        <w:rPr>
          <w:sz w:val="24"/>
          <w:szCs w:val="24"/>
        </w:rPr>
        <w:t xml:space="preserve">.                                 </w:t>
      </w:r>
    </w:p>
    <w:p w:rsidR="00600365" w:rsidRDefault="00600365" w:rsidP="00600365">
      <w:pPr>
        <w:spacing w:after="0"/>
        <w:jc w:val="both"/>
        <w:rPr>
          <w:sz w:val="24"/>
          <w:szCs w:val="24"/>
        </w:rPr>
      </w:pPr>
      <w:r>
        <w:rPr>
          <w:sz w:val="24"/>
          <w:szCs w:val="24"/>
        </w:rPr>
        <w:t>W </w:t>
      </w:r>
      <w:r>
        <w:rPr>
          <w:b/>
          <w:sz w:val="24"/>
          <w:szCs w:val="24"/>
        </w:rPr>
        <w:t>60 % przypadków</w:t>
      </w:r>
      <w:r>
        <w:rPr>
          <w:sz w:val="24"/>
          <w:szCs w:val="24"/>
        </w:rPr>
        <w:t xml:space="preserve"> rod</w:t>
      </w:r>
      <w:r w:rsidR="003C286F">
        <w:rPr>
          <w:sz w:val="24"/>
          <w:szCs w:val="24"/>
        </w:rPr>
        <w:t>zice nie zdawali sobie sprawy, ż</w:t>
      </w:r>
      <w:r>
        <w:rPr>
          <w:sz w:val="24"/>
          <w:szCs w:val="24"/>
        </w:rPr>
        <w:t xml:space="preserve">e ich dzieci mają problemy ze słuchem. </w:t>
      </w:r>
      <w:r w:rsidR="00947F95">
        <w:rPr>
          <w:sz w:val="24"/>
          <w:szCs w:val="24"/>
        </w:rPr>
        <w:t>Ponadto, co</w:t>
      </w:r>
      <w:r>
        <w:rPr>
          <w:sz w:val="24"/>
          <w:szCs w:val="24"/>
        </w:rPr>
        <w:t xml:space="preserve"> czwarte dziecko, które miało nieprawidłowy wynik badania audiometrycznego, chorowało w przeszłości na zapalenie ucha. </w:t>
      </w:r>
      <w:r>
        <w:rPr>
          <w:rStyle w:val="Odwoanieprzypisudolnego"/>
          <w:sz w:val="24"/>
          <w:szCs w:val="24"/>
        </w:rPr>
        <w:footnoteReference w:id="7"/>
      </w:r>
    </w:p>
    <w:p w:rsidR="00600365" w:rsidRDefault="00600365" w:rsidP="00600365">
      <w:pPr>
        <w:spacing w:after="0"/>
        <w:jc w:val="both"/>
        <w:rPr>
          <w:sz w:val="24"/>
          <w:szCs w:val="24"/>
        </w:rPr>
      </w:pPr>
      <w:r>
        <w:rPr>
          <w:sz w:val="24"/>
          <w:szCs w:val="24"/>
        </w:rPr>
        <w:t>Z powodu zaburzenia słuchu wysoki odsetek popul</w:t>
      </w:r>
      <w:r w:rsidR="00AD318F">
        <w:rPr>
          <w:sz w:val="24"/>
          <w:szCs w:val="24"/>
        </w:rPr>
        <w:t>acji ma problemy w adaptacji do </w:t>
      </w:r>
      <w:r>
        <w:rPr>
          <w:sz w:val="24"/>
          <w:szCs w:val="24"/>
        </w:rPr>
        <w:t xml:space="preserve">środowiska szkolnego, również zaburzenia z komunikacją z rówieśnikami, </w:t>
      </w:r>
      <w:r w:rsidR="00947F95">
        <w:rPr>
          <w:sz w:val="24"/>
          <w:szCs w:val="24"/>
        </w:rPr>
        <w:t>ograniczenia w</w:t>
      </w:r>
      <w:r w:rsidR="003C286F">
        <w:rPr>
          <w:sz w:val="24"/>
          <w:szCs w:val="24"/>
        </w:rPr>
        <w:t> </w:t>
      </w:r>
      <w:r>
        <w:rPr>
          <w:sz w:val="24"/>
          <w:szCs w:val="24"/>
        </w:rPr>
        <w:t xml:space="preserve">przyswajaniu wiedzy.  Dlatego ważnym </w:t>
      </w:r>
      <w:r w:rsidR="00393F41">
        <w:rPr>
          <w:sz w:val="24"/>
          <w:szCs w:val="24"/>
        </w:rPr>
        <w:t xml:space="preserve">punktem </w:t>
      </w:r>
      <w:r>
        <w:rPr>
          <w:sz w:val="24"/>
          <w:szCs w:val="24"/>
        </w:rPr>
        <w:t>programu profilaktycznego jest również edukacja rodziców/opiekunów</w:t>
      </w:r>
      <w:r w:rsidR="00393F41">
        <w:rPr>
          <w:sz w:val="24"/>
          <w:szCs w:val="24"/>
        </w:rPr>
        <w:t>, wychowawców</w:t>
      </w:r>
      <w:r>
        <w:rPr>
          <w:sz w:val="24"/>
          <w:szCs w:val="24"/>
        </w:rPr>
        <w:t xml:space="preserve"> oraz dzieci i młodzieży. </w:t>
      </w:r>
    </w:p>
    <w:p w:rsidR="00600365" w:rsidRDefault="00600365" w:rsidP="00600365">
      <w:pPr>
        <w:spacing w:after="0"/>
        <w:jc w:val="both"/>
        <w:rPr>
          <w:rFonts w:cs="Calibri"/>
          <w:sz w:val="24"/>
          <w:szCs w:val="24"/>
        </w:rPr>
      </w:pPr>
      <w:r>
        <w:rPr>
          <w:rFonts w:cs="Calibri"/>
          <w:sz w:val="24"/>
          <w:szCs w:val="24"/>
        </w:rPr>
        <w:t>W 2018 roku według danych Głównego Urzędu Statystycznego 63,9 tyś</w:t>
      </w:r>
      <w:r w:rsidR="003C286F">
        <w:rPr>
          <w:rFonts w:cs="Calibri"/>
          <w:sz w:val="24"/>
          <w:szCs w:val="24"/>
        </w:rPr>
        <w:t>.</w:t>
      </w:r>
      <w:r>
        <w:rPr>
          <w:rFonts w:cs="Calibri"/>
          <w:sz w:val="24"/>
          <w:szCs w:val="24"/>
        </w:rPr>
        <w:t xml:space="preserve"> ludności w Polsce było hospitalizowanych z rozpoznaniem zasadniczym choroby ucha i wyrostka sutkowatego. 26,6 tyś dzieci w wieku od 0-19, w tym 11,3 tyś</w:t>
      </w:r>
      <w:r w:rsidR="003C286F">
        <w:rPr>
          <w:rFonts w:cs="Calibri"/>
          <w:sz w:val="24"/>
          <w:szCs w:val="24"/>
        </w:rPr>
        <w:t>.</w:t>
      </w:r>
      <w:r>
        <w:rPr>
          <w:rFonts w:cs="Calibri"/>
          <w:sz w:val="24"/>
          <w:szCs w:val="24"/>
        </w:rPr>
        <w:t xml:space="preserve"> w grupie wiekowej od 5-14. W województwie śląskim liczby te wynosiły odpowiednio 7,3 tyś</w:t>
      </w:r>
      <w:r w:rsidR="003C286F">
        <w:rPr>
          <w:rFonts w:cs="Calibri"/>
          <w:sz w:val="24"/>
          <w:szCs w:val="24"/>
        </w:rPr>
        <w:t>.</w:t>
      </w:r>
      <w:r>
        <w:rPr>
          <w:rFonts w:cs="Calibri"/>
          <w:sz w:val="24"/>
          <w:szCs w:val="24"/>
        </w:rPr>
        <w:t xml:space="preserve"> ogółem. W wieku od 0-19 – 4,6 tyś</w:t>
      </w:r>
      <w:r w:rsidR="003C286F">
        <w:rPr>
          <w:rFonts w:cs="Calibri"/>
          <w:sz w:val="24"/>
          <w:szCs w:val="24"/>
        </w:rPr>
        <w:t>.</w:t>
      </w:r>
      <w:r>
        <w:rPr>
          <w:rFonts w:cs="Calibri"/>
          <w:sz w:val="24"/>
          <w:szCs w:val="24"/>
        </w:rPr>
        <w:t xml:space="preserve"> </w:t>
      </w:r>
      <w:r w:rsidR="00947F95">
        <w:rPr>
          <w:rFonts w:cs="Calibri"/>
          <w:sz w:val="24"/>
          <w:szCs w:val="24"/>
        </w:rPr>
        <w:t>dzieci, w</w:t>
      </w:r>
      <w:r w:rsidR="003C286F">
        <w:rPr>
          <w:rFonts w:cs="Calibri"/>
          <w:sz w:val="24"/>
          <w:szCs w:val="24"/>
        </w:rPr>
        <w:t> </w:t>
      </w:r>
      <w:r>
        <w:rPr>
          <w:rFonts w:cs="Calibri"/>
          <w:sz w:val="24"/>
          <w:szCs w:val="24"/>
        </w:rPr>
        <w:t>tym 2,0 tyś</w:t>
      </w:r>
      <w:r w:rsidR="003C286F">
        <w:rPr>
          <w:rFonts w:cs="Calibri"/>
          <w:sz w:val="24"/>
          <w:szCs w:val="24"/>
        </w:rPr>
        <w:t>.</w:t>
      </w:r>
      <w:r>
        <w:rPr>
          <w:rFonts w:cs="Calibri"/>
          <w:sz w:val="24"/>
          <w:szCs w:val="24"/>
        </w:rPr>
        <w:t xml:space="preserve"> w grupie wiekowej od 5-4. </w:t>
      </w:r>
    </w:p>
    <w:p w:rsidR="00600365" w:rsidRDefault="00600365" w:rsidP="00600365">
      <w:pPr>
        <w:spacing w:after="0"/>
        <w:jc w:val="both"/>
        <w:rPr>
          <w:rFonts w:cs="Calibri"/>
          <w:b/>
          <w:sz w:val="24"/>
          <w:szCs w:val="24"/>
        </w:rPr>
      </w:pPr>
    </w:p>
    <w:p w:rsidR="00600365" w:rsidRDefault="00600365" w:rsidP="00600365">
      <w:pPr>
        <w:spacing w:after="0"/>
        <w:jc w:val="both"/>
        <w:rPr>
          <w:rFonts w:cs="Calibri"/>
          <w:sz w:val="24"/>
          <w:szCs w:val="24"/>
        </w:rPr>
      </w:pPr>
      <w:r w:rsidRPr="003C286F">
        <w:rPr>
          <w:rFonts w:cs="Calibri"/>
          <w:sz w:val="24"/>
          <w:szCs w:val="24"/>
        </w:rPr>
        <w:t>Tabela 1.2.1.</w:t>
      </w:r>
      <w:r>
        <w:rPr>
          <w:rFonts w:ascii="Arial" w:hAnsi="Arial" w:cs="Arial"/>
          <w:sz w:val="25"/>
          <w:szCs w:val="25"/>
        </w:rPr>
        <w:t xml:space="preserve"> </w:t>
      </w:r>
      <w:r>
        <w:rPr>
          <w:rFonts w:cs="Calibri"/>
          <w:sz w:val="24"/>
          <w:szCs w:val="24"/>
        </w:rPr>
        <w:t xml:space="preserve">Struktura zapadalności rejestrowanej w zależności </w:t>
      </w:r>
      <w:r w:rsidR="00947F95">
        <w:rPr>
          <w:rFonts w:cs="Calibri"/>
          <w:sz w:val="24"/>
          <w:szCs w:val="24"/>
        </w:rPr>
        <w:t>od grupy</w:t>
      </w:r>
      <w:r>
        <w:rPr>
          <w:rFonts w:cs="Calibri"/>
          <w:sz w:val="24"/>
          <w:szCs w:val="24"/>
        </w:rPr>
        <w:t xml:space="preserve"> wiekowej w województwie śląskim - Choroby ucha i wyrostka sutkowatego.</w:t>
      </w:r>
      <w:r>
        <w:rPr>
          <w:rStyle w:val="Odwoanieprzypisudolnego"/>
          <w:rFonts w:cs="Calibri"/>
          <w:sz w:val="24"/>
          <w:szCs w:val="24"/>
        </w:rPr>
        <w:footnoteReference w:id="8"/>
      </w:r>
    </w:p>
    <w:p w:rsidR="00600365" w:rsidRDefault="00600365" w:rsidP="00600365">
      <w:pPr>
        <w:spacing w:after="0"/>
        <w:jc w:val="both"/>
        <w:rPr>
          <w:rFonts w:cs="Calibr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445"/>
        <w:gridCol w:w="1400"/>
        <w:gridCol w:w="1396"/>
        <w:gridCol w:w="1398"/>
        <w:gridCol w:w="1528"/>
      </w:tblGrid>
      <w:tr w:rsidR="00600365" w:rsidTr="005F4F0C">
        <w:tc>
          <w:tcPr>
            <w:tcW w:w="1905"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600365" w:rsidRDefault="00600365">
            <w:pPr>
              <w:jc w:val="center"/>
              <w:rPr>
                <w:rFonts w:cs="Calibri"/>
                <w:sz w:val="24"/>
                <w:szCs w:val="24"/>
              </w:rPr>
            </w:pPr>
            <w:r>
              <w:rPr>
                <w:rFonts w:cs="Calibri"/>
                <w:sz w:val="24"/>
                <w:szCs w:val="24"/>
              </w:rPr>
              <w:t>WOJEWÓDZTWO</w:t>
            </w:r>
          </w:p>
          <w:p w:rsidR="00600365" w:rsidRDefault="00600365">
            <w:pPr>
              <w:spacing w:after="160" w:line="256" w:lineRule="auto"/>
              <w:jc w:val="center"/>
              <w:rPr>
                <w:rFonts w:cs="Calibri"/>
                <w:sz w:val="24"/>
                <w:szCs w:val="24"/>
              </w:rPr>
            </w:pPr>
            <w:r>
              <w:rPr>
                <w:rFonts w:cs="Calibri"/>
                <w:sz w:val="24"/>
                <w:szCs w:val="24"/>
              </w:rPr>
              <w:t>ŚLĄSKIE</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00"/>
            <w:hideMark/>
          </w:tcPr>
          <w:p w:rsidR="00600365" w:rsidRDefault="00600365">
            <w:pPr>
              <w:spacing w:after="160" w:line="256" w:lineRule="auto"/>
              <w:jc w:val="center"/>
              <w:rPr>
                <w:rFonts w:cs="Calibri"/>
                <w:sz w:val="24"/>
                <w:szCs w:val="24"/>
              </w:rPr>
            </w:pPr>
            <w:r>
              <w:rPr>
                <w:rFonts w:cs="Calibri"/>
                <w:sz w:val="24"/>
                <w:szCs w:val="24"/>
              </w:rPr>
              <w:t>WIEK</w:t>
            </w:r>
          </w:p>
        </w:tc>
      </w:tr>
      <w:tr w:rsidR="00600365" w:rsidTr="005F4F0C">
        <w:tc>
          <w:tcPr>
            <w:tcW w:w="1905" w:type="dxa"/>
            <w:vMerge/>
            <w:tcBorders>
              <w:top w:val="single" w:sz="4" w:space="0" w:color="auto"/>
              <w:left w:val="single" w:sz="4" w:space="0" w:color="auto"/>
              <w:bottom w:val="single" w:sz="4" w:space="0" w:color="auto"/>
              <w:right w:val="single" w:sz="4" w:space="0" w:color="auto"/>
            </w:tcBorders>
            <w:vAlign w:val="center"/>
            <w:hideMark/>
          </w:tcPr>
          <w:p w:rsidR="00600365" w:rsidRDefault="00600365">
            <w:pPr>
              <w:spacing w:after="0" w:line="240" w:lineRule="auto"/>
              <w:rPr>
                <w:rFonts w:cs="Calibri"/>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b/>
                <w:sz w:val="24"/>
                <w:szCs w:val="24"/>
              </w:rPr>
            </w:pPr>
            <w:r>
              <w:rPr>
                <w:rFonts w:cs="Calibri"/>
                <w:b/>
                <w:sz w:val="24"/>
                <w:szCs w:val="24"/>
              </w:rPr>
              <w:t>&lt; 18</w:t>
            </w:r>
          </w:p>
        </w:tc>
        <w:tc>
          <w:tcPr>
            <w:tcW w:w="1400"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b/>
                <w:sz w:val="24"/>
                <w:szCs w:val="24"/>
              </w:rPr>
            </w:pPr>
            <w:r>
              <w:rPr>
                <w:rFonts w:cs="Calibri"/>
                <w:b/>
                <w:sz w:val="24"/>
                <w:szCs w:val="24"/>
              </w:rPr>
              <w:t xml:space="preserve">18&lt;44 </w:t>
            </w:r>
          </w:p>
        </w:tc>
        <w:tc>
          <w:tcPr>
            <w:tcW w:w="139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b/>
                <w:sz w:val="24"/>
                <w:szCs w:val="24"/>
              </w:rPr>
            </w:pPr>
            <w:r>
              <w:rPr>
                <w:rFonts w:cs="Calibri"/>
                <w:b/>
                <w:sz w:val="24"/>
                <w:szCs w:val="24"/>
              </w:rPr>
              <w:t xml:space="preserve">44 &lt;54 </w:t>
            </w:r>
          </w:p>
        </w:tc>
        <w:tc>
          <w:tcPr>
            <w:tcW w:w="1398" w:type="dxa"/>
            <w:tcBorders>
              <w:top w:val="single" w:sz="4" w:space="0" w:color="auto"/>
              <w:left w:val="single" w:sz="4" w:space="0" w:color="auto"/>
              <w:bottom w:val="single" w:sz="4" w:space="0" w:color="auto"/>
              <w:right w:val="single" w:sz="4" w:space="0" w:color="auto"/>
            </w:tcBorders>
            <w:hideMark/>
          </w:tcPr>
          <w:p w:rsidR="00600365" w:rsidRDefault="00917C89">
            <w:pPr>
              <w:spacing w:after="160" w:line="256" w:lineRule="auto"/>
              <w:jc w:val="center"/>
              <w:rPr>
                <w:rFonts w:cs="Calibri"/>
                <w:b/>
                <w:sz w:val="24"/>
                <w:szCs w:val="24"/>
              </w:rPr>
            </w:pPr>
            <w:r>
              <w:rPr>
                <w:rFonts w:cs="Calibri"/>
                <w:b/>
                <w:sz w:val="24"/>
                <w:szCs w:val="24"/>
              </w:rPr>
              <w:t xml:space="preserve">54 &lt; </w:t>
            </w:r>
            <w:r w:rsidR="00600365">
              <w:rPr>
                <w:rFonts w:cs="Calibri"/>
                <w:b/>
                <w:sz w:val="24"/>
                <w:szCs w:val="24"/>
              </w:rPr>
              <w:t xml:space="preserve">64 </w:t>
            </w:r>
          </w:p>
        </w:tc>
        <w:tc>
          <w:tcPr>
            <w:tcW w:w="1528" w:type="dxa"/>
            <w:tcBorders>
              <w:top w:val="single" w:sz="4" w:space="0" w:color="auto"/>
              <w:left w:val="single" w:sz="4" w:space="0" w:color="auto"/>
              <w:bottom w:val="single" w:sz="4" w:space="0" w:color="auto"/>
              <w:right w:val="single" w:sz="4" w:space="0" w:color="auto"/>
            </w:tcBorders>
            <w:hideMark/>
          </w:tcPr>
          <w:p w:rsidR="00600365" w:rsidRDefault="00744814" w:rsidP="00284B1B">
            <w:pPr>
              <w:spacing w:after="160" w:line="256" w:lineRule="auto"/>
              <w:jc w:val="center"/>
              <w:rPr>
                <w:rFonts w:cs="Calibri"/>
                <w:b/>
                <w:sz w:val="24"/>
                <w:szCs w:val="24"/>
              </w:rPr>
            </w:pPr>
            <w:r>
              <w:rPr>
                <w:rFonts w:cs="Calibri"/>
                <w:b/>
                <w:sz w:val="24"/>
                <w:szCs w:val="24"/>
              </w:rPr>
              <w:t>6</w:t>
            </w:r>
            <w:r w:rsidR="00284B1B">
              <w:rPr>
                <w:rFonts w:cs="Calibri"/>
                <w:b/>
                <w:sz w:val="24"/>
                <w:szCs w:val="24"/>
              </w:rPr>
              <w:t>5</w:t>
            </w:r>
            <w:r w:rsidR="00600365">
              <w:rPr>
                <w:rFonts w:cs="Calibri"/>
                <w:b/>
                <w:sz w:val="24"/>
                <w:szCs w:val="24"/>
              </w:rPr>
              <w:t xml:space="preserve">+ </w:t>
            </w:r>
          </w:p>
        </w:tc>
      </w:tr>
      <w:tr w:rsidR="00600365" w:rsidTr="005F4F0C">
        <w:tc>
          <w:tcPr>
            <w:tcW w:w="1905" w:type="dxa"/>
            <w:tcBorders>
              <w:top w:val="single" w:sz="4" w:space="0" w:color="auto"/>
              <w:left w:val="single" w:sz="4" w:space="0" w:color="auto"/>
              <w:bottom w:val="single" w:sz="4" w:space="0" w:color="auto"/>
              <w:right w:val="single" w:sz="4" w:space="0" w:color="auto"/>
            </w:tcBorders>
            <w:shd w:val="clear" w:color="auto" w:fill="92D050"/>
            <w:hideMark/>
          </w:tcPr>
          <w:p w:rsidR="00600365" w:rsidRDefault="00600365">
            <w:pPr>
              <w:spacing w:after="160" w:line="256" w:lineRule="auto"/>
              <w:jc w:val="center"/>
              <w:rPr>
                <w:rFonts w:cs="Calibri"/>
                <w:sz w:val="24"/>
                <w:szCs w:val="24"/>
              </w:rPr>
            </w:pPr>
            <w:r>
              <w:rPr>
                <w:rFonts w:cs="Calibri"/>
                <w:sz w:val="24"/>
                <w:szCs w:val="24"/>
              </w:rPr>
              <w:t>%</w:t>
            </w:r>
          </w:p>
        </w:tc>
        <w:tc>
          <w:tcPr>
            <w:tcW w:w="1445"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sz w:val="24"/>
                <w:szCs w:val="24"/>
              </w:rPr>
            </w:pPr>
            <w:r>
              <w:rPr>
                <w:rFonts w:cs="Calibri"/>
                <w:sz w:val="24"/>
                <w:szCs w:val="24"/>
              </w:rPr>
              <w:t>28,04</w:t>
            </w:r>
          </w:p>
        </w:tc>
        <w:tc>
          <w:tcPr>
            <w:tcW w:w="1400"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sz w:val="24"/>
                <w:szCs w:val="24"/>
              </w:rPr>
            </w:pPr>
            <w:r>
              <w:rPr>
                <w:rFonts w:cs="Calibri"/>
                <w:sz w:val="24"/>
                <w:szCs w:val="24"/>
              </w:rPr>
              <w:t>24,12</w:t>
            </w:r>
          </w:p>
        </w:tc>
        <w:tc>
          <w:tcPr>
            <w:tcW w:w="139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sz w:val="24"/>
                <w:szCs w:val="24"/>
              </w:rPr>
            </w:pPr>
            <w:r>
              <w:rPr>
                <w:rFonts w:cs="Calibri"/>
                <w:sz w:val="24"/>
                <w:szCs w:val="24"/>
              </w:rPr>
              <w:t>9,89</w:t>
            </w:r>
          </w:p>
        </w:tc>
        <w:tc>
          <w:tcPr>
            <w:tcW w:w="1398"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sz w:val="24"/>
                <w:szCs w:val="24"/>
              </w:rPr>
            </w:pPr>
            <w:r>
              <w:rPr>
                <w:rFonts w:cs="Calibri"/>
                <w:sz w:val="24"/>
                <w:szCs w:val="24"/>
              </w:rPr>
              <w:t>15,23</w:t>
            </w:r>
          </w:p>
        </w:tc>
        <w:tc>
          <w:tcPr>
            <w:tcW w:w="1528"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sz w:val="24"/>
                <w:szCs w:val="24"/>
              </w:rPr>
            </w:pPr>
            <w:r>
              <w:rPr>
                <w:rFonts w:cs="Calibri"/>
                <w:sz w:val="24"/>
                <w:szCs w:val="24"/>
              </w:rPr>
              <w:t>22,73</w:t>
            </w:r>
          </w:p>
        </w:tc>
      </w:tr>
    </w:tbl>
    <w:p w:rsidR="00600365" w:rsidRDefault="00600365" w:rsidP="00600365">
      <w:pPr>
        <w:spacing w:after="0"/>
        <w:jc w:val="both"/>
        <w:rPr>
          <w:rFonts w:ascii="Calibri" w:hAnsi="Calibri" w:cs="Calibri"/>
          <w:sz w:val="24"/>
          <w:szCs w:val="24"/>
        </w:rPr>
      </w:pPr>
    </w:p>
    <w:p w:rsidR="000300C8" w:rsidRPr="00200C7F" w:rsidRDefault="00600365" w:rsidP="00600365">
      <w:pPr>
        <w:spacing w:after="0"/>
        <w:jc w:val="both"/>
        <w:rPr>
          <w:rFonts w:cs="Calibri"/>
          <w:sz w:val="24"/>
          <w:szCs w:val="24"/>
        </w:rPr>
      </w:pPr>
      <w:r>
        <w:rPr>
          <w:rFonts w:cs="Calibri"/>
          <w:sz w:val="24"/>
          <w:szCs w:val="24"/>
        </w:rPr>
        <w:t xml:space="preserve">Według map potrzeb zdrowotnych z zakresie chorób ucha i wyrostka </w:t>
      </w:r>
      <w:r w:rsidR="00947F95">
        <w:rPr>
          <w:rFonts w:cs="Calibri"/>
          <w:sz w:val="24"/>
          <w:szCs w:val="24"/>
        </w:rPr>
        <w:t>sutkowatego - struktura</w:t>
      </w:r>
      <w:r>
        <w:rPr>
          <w:rFonts w:cs="Calibri"/>
          <w:sz w:val="24"/>
          <w:szCs w:val="24"/>
        </w:rPr>
        <w:t xml:space="preserve"> zapadalności rejestrowanej dla tej grupy w roku 2016 w</w:t>
      </w:r>
      <w:r w:rsidR="000C2155">
        <w:rPr>
          <w:rFonts w:cs="Calibri"/>
          <w:sz w:val="24"/>
          <w:szCs w:val="24"/>
        </w:rPr>
        <w:t>yniosła 438,2 tys. przypadków w </w:t>
      </w:r>
      <w:r>
        <w:rPr>
          <w:rFonts w:cs="Calibri"/>
          <w:sz w:val="24"/>
          <w:szCs w:val="24"/>
        </w:rPr>
        <w:t xml:space="preserve">Polsce. W województwie śląskim zapadalność wyniosła 59,8 </w:t>
      </w:r>
      <w:r w:rsidR="00947F95">
        <w:rPr>
          <w:rFonts w:cs="Calibri"/>
          <w:sz w:val="24"/>
          <w:szCs w:val="24"/>
        </w:rPr>
        <w:t>tys. Analizując</w:t>
      </w:r>
      <w:r>
        <w:rPr>
          <w:rFonts w:cs="Calibri"/>
          <w:sz w:val="24"/>
          <w:szCs w:val="24"/>
        </w:rPr>
        <w:t xml:space="preserve"> powyższą tabelę można stwierdzić, że zapadalność na choroby ucha i wyrostka </w:t>
      </w:r>
      <w:r w:rsidR="00947F95">
        <w:rPr>
          <w:rFonts w:cs="Calibri"/>
          <w:sz w:val="24"/>
          <w:szCs w:val="24"/>
        </w:rPr>
        <w:t>sutkowego w</w:t>
      </w:r>
      <w:r>
        <w:rPr>
          <w:rFonts w:cs="Calibri"/>
          <w:sz w:val="24"/>
          <w:szCs w:val="24"/>
        </w:rPr>
        <w:t xml:space="preserve"> województwie śląskim jest najwyższa u osób w wieku poniżej 18 lat. </w:t>
      </w:r>
      <w:r w:rsidR="007C4976">
        <w:rPr>
          <w:rFonts w:cs="Calibri"/>
          <w:sz w:val="24"/>
          <w:szCs w:val="24"/>
        </w:rPr>
        <w:t xml:space="preserve">W skali kraju sytuacja wygląda analogicznie, a największą </w:t>
      </w:r>
      <w:r w:rsidR="00947F95">
        <w:rPr>
          <w:rFonts w:cs="Calibri"/>
          <w:sz w:val="24"/>
          <w:szCs w:val="24"/>
        </w:rPr>
        <w:t>zapadalność w</w:t>
      </w:r>
      <w:r w:rsidR="007C4976">
        <w:rPr>
          <w:rFonts w:cs="Calibri"/>
          <w:sz w:val="24"/>
          <w:szCs w:val="24"/>
        </w:rPr>
        <w:t xml:space="preserve"> tym przedziale wiekowym</w:t>
      </w:r>
      <w:r w:rsidR="00200C7F">
        <w:rPr>
          <w:rFonts w:cs="Calibri"/>
          <w:sz w:val="24"/>
          <w:szCs w:val="24"/>
        </w:rPr>
        <w:t xml:space="preserve"> </w:t>
      </w:r>
      <w:r w:rsidR="00C64FB7">
        <w:rPr>
          <w:rFonts w:cs="Calibri"/>
          <w:sz w:val="24"/>
          <w:szCs w:val="24"/>
        </w:rPr>
        <w:t xml:space="preserve">( do 18 roku </w:t>
      </w:r>
      <w:r w:rsidR="00947F95">
        <w:rPr>
          <w:rFonts w:cs="Calibri"/>
          <w:sz w:val="24"/>
          <w:szCs w:val="24"/>
        </w:rPr>
        <w:t>życia) odnotowano</w:t>
      </w:r>
      <w:r w:rsidR="007C4976">
        <w:rPr>
          <w:rFonts w:cs="Calibri"/>
          <w:sz w:val="24"/>
          <w:szCs w:val="24"/>
        </w:rPr>
        <w:t xml:space="preserve"> w województwie mazowieckim (32.07%)</w:t>
      </w:r>
      <w:r w:rsidR="00284B1B">
        <w:rPr>
          <w:rFonts w:cs="Calibri"/>
          <w:sz w:val="24"/>
          <w:szCs w:val="24"/>
        </w:rPr>
        <w:t>.</w:t>
      </w:r>
      <w:r w:rsidR="007C4976">
        <w:rPr>
          <w:rFonts w:cs="Calibri"/>
          <w:sz w:val="24"/>
          <w:szCs w:val="24"/>
        </w:rPr>
        <w:t xml:space="preserve"> </w:t>
      </w:r>
      <w:r w:rsidR="00C64FB7">
        <w:rPr>
          <w:rFonts w:cs="Calibri"/>
          <w:sz w:val="24"/>
          <w:szCs w:val="24"/>
        </w:rPr>
        <w:t>Województwo śląskie</w:t>
      </w:r>
      <w:r w:rsidR="00284B1B">
        <w:rPr>
          <w:rFonts w:cs="Calibri"/>
          <w:sz w:val="24"/>
          <w:szCs w:val="24"/>
        </w:rPr>
        <w:t xml:space="preserve"> pod względem </w:t>
      </w:r>
      <w:r w:rsidR="00947F95">
        <w:rPr>
          <w:rFonts w:cs="Calibri"/>
          <w:sz w:val="24"/>
          <w:szCs w:val="24"/>
        </w:rPr>
        <w:t>zapadalności znajduje</w:t>
      </w:r>
      <w:r w:rsidR="003E5DC0">
        <w:rPr>
          <w:rFonts w:cs="Calibri"/>
          <w:sz w:val="24"/>
          <w:szCs w:val="24"/>
        </w:rPr>
        <w:t xml:space="preserve"> się na dziewiątym miejscu, a </w:t>
      </w:r>
      <w:r w:rsidR="00284B1B">
        <w:rPr>
          <w:rFonts w:cs="Calibri"/>
          <w:sz w:val="24"/>
          <w:szCs w:val="24"/>
        </w:rPr>
        <w:t>najniższe szesnaste miejsce zajmuje województwo świętokrzyskie</w:t>
      </w:r>
      <w:r w:rsidR="00284B1B" w:rsidRPr="00284B1B">
        <w:rPr>
          <w:rFonts w:cs="Calibri"/>
          <w:sz w:val="24"/>
          <w:szCs w:val="24"/>
        </w:rPr>
        <w:t xml:space="preserve"> </w:t>
      </w:r>
      <w:r w:rsidR="00284B1B">
        <w:rPr>
          <w:rFonts w:cs="Calibri"/>
          <w:sz w:val="24"/>
          <w:szCs w:val="24"/>
        </w:rPr>
        <w:t xml:space="preserve">(23,15%).  </w:t>
      </w:r>
      <w:r w:rsidR="003E5DC0">
        <w:rPr>
          <w:rFonts w:cs="Calibri"/>
          <w:sz w:val="24"/>
          <w:szCs w:val="24"/>
        </w:rPr>
        <w:t xml:space="preserve"> </w:t>
      </w:r>
    </w:p>
    <w:p w:rsidR="00600365" w:rsidRDefault="00600365" w:rsidP="00600365">
      <w:pPr>
        <w:spacing w:after="0"/>
        <w:jc w:val="both"/>
        <w:rPr>
          <w:rFonts w:cs="Calibri"/>
          <w:sz w:val="24"/>
          <w:szCs w:val="24"/>
        </w:rPr>
      </w:pPr>
      <w:r w:rsidRPr="008C7636">
        <w:rPr>
          <w:rFonts w:cs="Calibri"/>
          <w:sz w:val="24"/>
          <w:szCs w:val="24"/>
        </w:rPr>
        <w:lastRenderedPageBreak/>
        <w:t>Tabela 1.2.2.</w:t>
      </w:r>
      <w:r>
        <w:rPr>
          <w:rFonts w:cs="Calibri"/>
          <w:sz w:val="24"/>
          <w:szCs w:val="24"/>
        </w:rPr>
        <w:t xml:space="preserve"> Hospitalizacje dzieci i młodzieży w wieku 0-19 </w:t>
      </w:r>
      <w:r w:rsidR="00947F95">
        <w:rPr>
          <w:rFonts w:cs="Calibri"/>
          <w:sz w:val="24"/>
          <w:szCs w:val="24"/>
        </w:rPr>
        <w:t>lat zamieszkałych</w:t>
      </w:r>
      <w:r>
        <w:rPr>
          <w:rFonts w:cs="Calibri"/>
          <w:sz w:val="24"/>
          <w:szCs w:val="24"/>
        </w:rPr>
        <w:t xml:space="preserve"> na terenie województwa śląskiego wg rozpoznania - Choroby ucha i wyrostka sutkowatego.</w:t>
      </w:r>
      <w:r>
        <w:rPr>
          <w:rStyle w:val="Odwoanieprzypisudolnego"/>
          <w:rFonts w:cs="Calibri"/>
          <w:sz w:val="24"/>
          <w:szCs w:val="24"/>
        </w:rPr>
        <w:footnoteReference w:id="9"/>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551"/>
        <w:gridCol w:w="1531"/>
        <w:gridCol w:w="1540"/>
        <w:gridCol w:w="1578"/>
      </w:tblGrid>
      <w:tr w:rsidR="00AE366D" w:rsidTr="00AE366D">
        <w:tc>
          <w:tcPr>
            <w:tcW w:w="1872" w:type="dxa"/>
            <w:vMerge w:val="restart"/>
            <w:tcBorders>
              <w:top w:val="single" w:sz="4" w:space="0" w:color="auto"/>
              <w:left w:val="single" w:sz="4" w:space="0" w:color="auto"/>
              <w:right w:val="single" w:sz="4" w:space="0" w:color="auto"/>
            </w:tcBorders>
            <w:shd w:val="clear" w:color="auto" w:fill="FFFF00"/>
            <w:hideMark/>
          </w:tcPr>
          <w:p w:rsidR="00AE366D" w:rsidRDefault="00AE366D">
            <w:pPr>
              <w:jc w:val="center"/>
              <w:rPr>
                <w:rFonts w:cs="Calibri"/>
                <w:sz w:val="24"/>
                <w:szCs w:val="24"/>
              </w:rPr>
            </w:pPr>
            <w:r>
              <w:rPr>
                <w:rFonts w:cs="Calibri"/>
                <w:sz w:val="24"/>
                <w:szCs w:val="24"/>
              </w:rPr>
              <w:t>CHOROBY UCHA     I WYROSTKA SUTKOWATEGO</w:t>
            </w:r>
          </w:p>
          <w:p w:rsidR="00AE366D" w:rsidRDefault="00AE366D">
            <w:pPr>
              <w:jc w:val="center"/>
              <w:rPr>
                <w:rFonts w:cs="Calibri"/>
                <w:sz w:val="24"/>
                <w:szCs w:val="24"/>
              </w:rPr>
            </w:pPr>
            <w:r>
              <w:rPr>
                <w:rFonts w:cs="Calibri"/>
                <w:sz w:val="24"/>
                <w:szCs w:val="24"/>
              </w:rPr>
              <w:t>( H60-H95) wg</w:t>
            </w:r>
          </w:p>
          <w:p w:rsidR="00AE366D" w:rsidRDefault="00AE366D">
            <w:pPr>
              <w:spacing w:after="160" w:line="256" w:lineRule="auto"/>
              <w:jc w:val="center"/>
              <w:rPr>
                <w:rFonts w:cs="Calibri"/>
                <w:sz w:val="16"/>
                <w:szCs w:val="16"/>
              </w:rPr>
            </w:pPr>
            <w:r>
              <w:rPr>
                <w:rFonts w:cs="Calibri"/>
                <w:sz w:val="16"/>
                <w:szCs w:val="16"/>
              </w:rPr>
              <w:t>Międzynarodowej Statystycznej Klasyfikacji Chorób i Problemów Zdrowotnych</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AE366D" w:rsidRDefault="00AE366D">
            <w:pPr>
              <w:spacing w:after="160" w:line="256" w:lineRule="auto"/>
              <w:jc w:val="center"/>
              <w:rPr>
                <w:rFonts w:cs="Calibri"/>
                <w:sz w:val="24"/>
                <w:szCs w:val="24"/>
              </w:rPr>
            </w:pPr>
            <w:r>
              <w:rPr>
                <w:rFonts w:cs="Calibri"/>
                <w:sz w:val="24"/>
                <w:szCs w:val="24"/>
              </w:rPr>
              <w:t xml:space="preserve">Wyszczególnienie </w:t>
            </w:r>
          </w:p>
        </w:tc>
        <w:tc>
          <w:tcPr>
            <w:tcW w:w="4649" w:type="dxa"/>
            <w:gridSpan w:val="3"/>
            <w:tcBorders>
              <w:top w:val="single" w:sz="4" w:space="0" w:color="auto"/>
              <w:left w:val="single" w:sz="4" w:space="0" w:color="auto"/>
              <w:bottom w:val="single" w:sz="4" w:space="0" w:color="auto"/>
              <w:right w:val="single" w:sz="4" w:space="0" w:color="auto"/>
            </w:tcBorders>
            <w:shd w:val="clear" w:color="auto" w:fill="FFFF00"/>
            <w:hideMark/>
          </w:tcPr>
          <w:p w:rsidR="00AE366D" w:rsidRDefault="00AE366D">
            <w:pPr>
              <w:spacing w:after="160" w:line="256" w:lineRule="auto"/>
              <w:jc w:val="center"/>
              <w:rPr>
                <w:rFonts w:cs="Calibri"/>
                <w:sz w:val="24"/>
                <w:szCs w:val="24"/>
              </w:rPr>
            </w:pPr>
            <w:r>
              <w:rPr>
                <w:rFonts w:cs="Calibri"/>
                <w:sz w:val="24"/>
                <w:szCs w:val="24"/>
              </w:rPr>
              <w:t>GRUPY WIEKOWE</w:t>
            </w:r>
          </w:p>
        </w:tc>
      </w:tr>
      <w:tr w:rsidR="00AE366D" w:rsidTr="00AE366D">
        <w:trPr>
          <w:trHeight w:val="57"/>
        </w:trPr>
        <w:tc>
          <w:tcPr>
            <w:tcW w:w="1872" w:type="dxa"/>
            <w:vMerge/>
            <w:tcBorders>
              <w:left w:val="single" w:sz="4" w:space="0" w:color="auto"/>
              <w:right w:val="single" w:sz="4" w:space="0" w:color="auto"/>
            </w:tcBorders>
            <w:vAlign w:val="center"/>
            <w:hideMark/>
          </w:tcPr>
          <w:p w:rsidR="00AE366D" w:rsidRDefault="00AE366D">
            <w:pPr>
              <w:spacing w:after="0" w:line="240" w:lineRule="auto"/>
              <w:rPr>
                <w:rFonts w:cs="Calibri"/>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E366D" w:rsidRDefault="00AE366D">
            <w:pPr>
              <w:spacing w:after="0" w:line="240" w:lineRule="auto"/>
              <w:rPr>
                <w:rFonts w:cs="Calibr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C5E0B3"/>
            <w:hideMark/>
          </w:tcPr>
          <w:p w:rsidR="00AE366D" w:rsidRDefault="00AE366D">
            <w:pPr>
              <w:spacing w:after="160" w:line="256" w:lineRule="auto"/>
              <w:jc w:val="center"/>
              <w:rPr>
                <w:rFonts w:cs="Calibri"/>
                <w:sz w:val="24"/>
                <w:szCs w:val="24"/>
              </w:rPr>
            </w:pPr>
            <w:r>
              <w:rPr>
                <w:rFonts w:cs="Calibri"/>
                <w:sz w:val="24"/>
                <w:szCs w:val="24"/>
              </w:rPr>
              <w:t>0-4</w:t>
            </w:r>
          </w:p>
        </w:tc>
        <w:tc>
          <w:tcPr>
            <w:tcW w:w="1540" w:type="dxa"/>
            <w:tcBorders>
              <w:top w:val="single" w:sz="4" w:space="0" w:color="auto"/>
              <w:left w:val="single" w:sz="4" w:space="0" w:color="auto"/>
              <w:bottom w:val="single" w:sz="4" w:space="0" w:color="auto"/>
              <w:right w:val="single" w:sz="4" w:space="0" w:color="auto"/>
            </w:tcBorders>
            <w:shd w:val="clear" w:color="auto" w:fill="C5E0B3"/>
            <w:hideMark/>
          </w:tcPr>
          <w:p w:rsidR="00AE366D" w:rsidRDefault="00AE366D">
            <w:pPr>
              <w:spacing w:after="160" w:line="256" w:lineRule="auto"/>
              <w:jc w:val="center"/>
              <w:rPr>
                <w:rFonts w:cs="Calibri"/>
                <w:sz w:val="24"/>
                <w:szCs w:val="24"/>
              </w:rPr>
            </w:pPr>
            <w:r>
              <w:rPr>
                <w:rFonts w:cs="Calibri"/>
                <w:sz w:val="24"/>
                <w:szCs w:val="24"/>
              </w:rPr>
              <w:t>5-14</w:t>
            </w:r>
          </w:p>
        </w:tc>
        <w:tc>
          <w:tcPr>
            <w:tcW w:w="1578" w:type="dxa"/>
            <w:tcBorders>
              <w:top w:val="single" w:sz="4" w:space="0" w:color="auto"/>
              <w:left w:val="single" w:sz="4" w:space="0" w:color="auto"/>
              <w:bottom w:val="single" w:sz="4" w:space="0" w:color="auto"/>
              <w:right w:val="single" w:sz="4" w:space="0" w:color="auto"/>
            </w:tcBorders>
            <w:shd w:val="clear" w:color="auto" w:fill="C5E0B3"/>
            <w:hideMark/>
          </w:tcPr>
          <w:p w:rsidR="00AE366D" w:rsidRDefault="00AE366D">
            <w:pPr>
              <w:spacing w:after="160" w:line="256" w:lineRule="auto"/>
              <w:jc w:val="center"/>
              <w:rPr>
                <w:rFonts w:cs="Calibri"/>
                <w:sz w:val="24"/>
                <w:szCs w:val="24"/>
              </w:rPr>
            </w:pPr>
            <w:r>
              <w:rPr>
                <w:rFonts w:cs="Calibri"/>
                <w:sz w:val="24"/>
                <w:szCs w:val="24"/>
              </w:rPr>
              <w:t>15-19</w:t>
            </w:r>
          </w:p>
        </w:tc>
      </w:tr>
      <w:tr w:rsidR="00AE366D" w:rsidTr="00AE366D">
        <w:tc>
          <w:tcPr>
            <w:tcW w:w="1872" w:type="dxa"/>
            <w:vMerge/>
            <w:tcBorders>
              <w:left w:val="single" w:sz="4" w:space="0" w:color="auto"/>
              <w:right w:val="single" w:sz="4" w:space="0" w:color="auto"/>
            </w:tcBorders>
            <w:vAlign w:val="center"/>
            <w:hideMark/>
          </w:tcPr>
          <w:p w:rsidR="00AE366D" w:rsidRDefault="00AE366D">
            <w:pPr>
              <w:spacing w:after="0" w:line="240" w:lineRule="auto"/>
              <w:rPr>
                <w:rFonts w:cs="Calibri"/>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DBDBDB"/>
            <w:hideMark/>
          </w:tcPr>
          <w:p w:rsidR="00AE366D" w:rsidRDefault="00AE366D" w:rsidP="00284B1B">
            <w:pPr>
              <w:spacing w:after="0" w:line="240" w:lineRule="auto"/>
              <w:jc w:val="center"/>
              <w:rPr>
                <w:rFonts w:cs="Calibri"/>
                <w:sz w:val="24"/>
                <w:szCs w:val="24"/>
              </w:rPr>
            </w:pPr>
            <w:r>
              <w:rPr>
                <w:rFonts w:cs="Calibri"/>
                <w:sz w:val="24"/>
                <w:szCs w:val="24"/>
              </w:rPr>
              <w:t>2016</w:t>
            </w:r>
          </w:p>
          <w:p w:rsidR="00AE366D" w:rsidRDefault="00AE366D" w:rsidP="00284B1B">
            <w:pPr>
              <w:spacing w:after="0" w:line="240" w:lineRule="auto"/>
              <w:rPr>
                <w:rFonts w:cs="Calibri"/>
                <w:sz w:val="24"/>
                <w:szCs w:val="24"/>
              </w:rPr>
            </w:pPr>
            <w:r>
              <w:rPr>
                <w:rFonts w:cs="Calibri"/>
                <w:sz w:val="24"/>
                <w:szCs w:val="24"/>
              </w:rPr>
              <w:t>- Polska</w:t>
            </w:r>
          </w:p>
          <w:p w:rsidR="00AE366D" w:rsidRDefault="00AE366D" w:rsidP="00284B1B">
            <w:pPr>
              <w:spacing w:after="0" w:line="240" w:lineRule="auto"/>
              <w:rPr>
                <w:rFonts w:cs="Calibri"/>
                <w:sz w:val="24"/>
                <w:szCs w:val="24"/>
              </w:rPr>
            </w:pPr>
            <w:r>
              <w:rPr>
                <w:rFonts w:cs="Calibri"/>
                <w:sz w:val="24"/>
                <w:szCs w:val="24"/>
              </w:rPr>
              <w:t>- Województwo śląskie</w:t>
            </w:r>
          </w:p>
        </w:tc>
        <w:tc>
          <w:tcPr>
            <w:tcW w:w="1531" w:type="dxa"/>
            <w:tcBorders>
              <w:top w:val="single" w:sz="4" w:space="0" w:color="auto"/>
              <w:left w:val="single" w:sz="4" w:space="0" w:color="auto"/>
              <w:bottom w:val="single" w:sz="4" w:space="0" w:color="auto"/>
              <w:right w:val="single" w:sz="4" w:space="0" w:color="auto"/>
            </w:tcBorders>
          </w:tcPr>
          <w:p w:rsidR="00AE366D" w:rsidRDefault="00AE366D" w:rsidP="00284B1B">
            <w:pPr>
              <w:spacing w:after="0" w:line="240" w:lineRule="auto"/>
              <w:jc w:val="center"/>
              <w:rPr>
                <w:rFonts w:cs="Calibri"/>
                <w:sz w:val="24"/>
                <w:szCs w:val="24"/>
              </w:rPr>
            </w:pPr>
          </w:p>
          <w:p w:rsidR="00AE366D" w:rsidRDefault="00AE366D" w:rsidP="00AE366D">
            <w:pPr>
              <w:spacing w:after="0" w:line="240" w:lineRule="auto"/>
              <w:jc w:val="center"/>
              <w:rPr>
                <w:rFonts w:cs="Calibri"/>
                <w:sz w:val="24"/>
                <w:szCs w:val="24"/>
              </w:rPr>
            </w:pPr>
            <w:r>
              <w:rPr>
                <w:rFonts w:cs="Calibri"/>
                <w:sz w:val="24"/>
                <w:szCs w:val="24"/>
              </w:rPr>
              <w:t>11 459</w:t>
            </w:r>
          </w:p>
          <w:p w:rsidR="00AE366D" w:rsidRDefault="00AE366D" w:rsidP="00284B1B">
            <w:pPr>
              <w:spacing w:after="0" w:line="240" w:lineRule="auto"/>
              <w:jc w:val="center"/>
              <w:rPr>
                <w:rFonts w:cs="Calibri"/>
                <w:sz w:val="24"/>
                <w:szCs w:val="24"/>
              </w:rPr>
            </w:pPr>
            <w:r>
              <w:rPr>
                <w:rFonts w:cs="Calibri"/>
                <w:sz w:val="24"/>
                <w:szCs w:val="24"/>
              </w:rPr>
              <w:t>2293</w:t>
            </w:r>
          </w:p>
        </w:tc>
        <w:tc>
          <w:tcPr>
            <w:tcW w:w="1540" w:type="dxa"/>
            <w:tcBorders>
              <w:top w:val="single" w:sz="4" w:space="0" w:color="auto"/>
              <w:left w:val="single" w:sz="4" w:space="0" w:color="auto"/>
              <w:bottom w:val="single" w:sz="4" w:space="0" w:color="auto"/>
              <w:right w:val="single" w:sz="4" w:space="0" w:color="auto"/>
            </w:tcBorders>
          </w:tcPr>
          <w:p w:rsidR="00AE366D" w:rsidRDefault="00AE366D" w:rsidP="00284B1B">
            <w:pPr>
              <w:spacing w:after="0" w:line="240" w:lineRule="auto"/>
              <w:jc w:val="center"/>
              <w:rPr>
                <w:rFonts w:cs="Calibri"/>
                <w:sz w:val="24"/>
                <w:szCs w:val="24"/>
              </w:rPr>
            </w:pPr>
          </w:p>
          <w:p w:rsidR="00AE366D" w:rsidRDefault="00AE366D" w:rsidP="00AE366D">
            <w:pPr>
              <w:spacing w:after="0" w:line="240" w:lineRule="auto"/>
              <w:jc w:val="center"/>
              <w:rPr>
                <w:rFonts w:cs="Calibri"/>
                <w:sz w:val="24"/>
                <w:szCs w:val="24"/>
              </w:rPr>
            </w:pPr>
            <w:r>
              <w:rPr>
                <w:rFonts w:cs="Calibri"/>
                <w:sz w:val="24"/>
                <w:szCs w:val="24"/>
              </w:rPr>
              <w:t>9 740</w:t>
            </w:r>
          </w:p>
          <w:p w:rsidR="00AE366D" w:rsidRDefault="00AE366D" w:rsidP="00284B1B">
            <w:pPr>
              <w:spacing w:after="0" w:line="240" w:lineRule="auto"/>
              <w:jc w:val="center"/>
              <w:rPr>
                <w:rFonts w:cs="Calibri"/>
                <w:sz w:val="24"/>
                <w:szCs w:val="24"/>
              </w:rPr>
            </w:pPr>
            <w:r>
              <w:rPr>
                <w:rFonts w:cs="Calibri"/>
                <w:sz w:val="24"/>
                <w:szCs w:val="24"/>
              </w:rPr>
              <w:t>1889</w:t>
            </w:r>
          </w:p>
        </w:tc>
        <w:tc>
          <w:tcPr>
            <w:tcW w:w="1578" w:type="dxa"/>
            <w:tcBorders>
              <w:top w:val="single" w:sz="4" w:space="0" w:color="auto"/>
              <w:left w:val="single" w:sz="4" w:space="0" w:color="auto"/>
              <w:bottom w:val="single" w:sz="4" w:space="0" w:color="auto"/>
              <w:right w:val="single" w:sz="4" w:space="0" w:color="auto"/>
            </w:tcBorders>
          </w:tcPr>
          <w:p w:rsidR="00AE366D" w:rsidRDefault="00AE366D" w:rsidP="00284B1B">
            <w:pPr>
              <w:spacing w:after="0" w:line="240" w:lineRule="auto"/>
              <w:jc w:val="center"/>
              <w:rPr>
                <w:rFonts w:cs="Calibri"/>
                <w:sz w:val="24"/>
                <w:szCs w:val="24"/>
              </w:rPr>
            </w:pPr>
          </w:p>
          <w:p w:rsidR="00AE366D" w:rsidRDefault="00AE366D" w:rsidP="00AE366D">
            <w:pPr>
              <w:spacing w:after="0" w:line="240" w:lineRule="auto"/>
              <w:jc w:val="center"/>
              <w:rPr>
                <w:rFonts w:cs="Calibri"/>
                <w:sz w:val="24"/>
                <w:szCs w:val="24"/>
              </w:rPr>
            </w:pPr>
            <w:r>
              <w:rPr>
                <w:rFonts w:cs="Calibri"/>
                <w:sz w:val="24"/>
                <w:szCs w:val="24"/>
              </w:rPr>
              <w:t>2 105</w:t>
            </w:r>
          </w:p>
          <w:p w:rsidR="00AE366D" w:rsidRDefault="00AE366D" w:rsidP="00284B1B">
            <w:pPr>
              <w:spacing w:after="0" w:line="240" w:lineRule="auto"/>
              <w:jc w:val="center"/>
              <w:rPr>
                <w:rFonts w:cs="Calibri"/>
                <w:sz w:val="24"/>
                <w:szCs w:val="24"/>
              </w:rPr>
            </w:pPr>
            <w:r>
              <w:rPr>
                <w:rFonts w:cs="Calibri"/>
                <w:sz w:val="24"/>
                <w:szCs w:val="24"/>
              </w:rPr>
              <w:t>278</w:t>
            </w:r>
          </w:p>
        </w:tc>
      </w:tr>
      <w:tr w:rsidR="00AE366D" w:rsidTr="00AE366D">
        <w:tc>
          <w:tcPr>
            <w:tcW w:w="1872" w:type="dxa"/>
            <w:vMerge/>
            <w:tcBorders>
              <w:left w:val="single" w:sz="4" w:space="0" w:color="auto"/>
              <w:right w:val="single" w:sz="4" w:space="0" w:color="auto"/>
            </w:tcBorders>
            <w:vAlign w:val="center"/>
            <w:hideMark/>
          </w:tcPr>
          <w:p w:rsidR="00AE366D" w:rsidRDefault="00AE366D">
            <w:pPr>
              <w:spacing w:after="0" w:line="240" w:lineRule="auto"/>
              <w:rPr>
                <w:rFonts w:cs="Calibri"/>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DBDBDB"/>
            <w:hideMark/>
          </w:tcPr>
          <w:p w:rsidR="00AE366D" w:rsidRDefault="00AE366D" w:rsidP="00284B1B">
            <w:pPr>
              <w:spacing w:after="0" w:line="240" w:lineRule="auto"/>
              <w:jc w:val="center"/>
              <w:rPr>
                <w:rFonts w:cs="Calibri"/>
                <w:sz w:val="24"/>
                <w:szCs w:val="24"/>
              </w:rPr>
            </w:pPr>
            <w:r>
              <w:rPr>
                <w:rFonts w:cs="Calibri"/>
                <w:sz w:val="24"/>
                <w:szCs w:val="24"/>
              </w:rPr>
              <w:t>2017</w:t>
            </w:r>
          </w:p>
          <w:p w:rsidR="00AE366D" w:rsidRDefault="00AE366D" w:rsidP="00200C7F">
            <w:pPr>
              <w:spacing w:after="0" w:line="240" w:lineRule="auto"/>
              <w:jc w:val="both"/>
              <w:rPr>
                <w:rFonts w:cs="Calibri"/>
                <w:sz w:val="24"/>
                <w:szCs w:val="24"/>
              </w:rPr>
            </w:pPr>
            <w:r>
              <w:rPr>
                <w:rFonts w:cs="Calibri"/>
                <w:sz w:val="24"/>
                <w:szCs w:val="24"/>
              </w:rPr>
              <w:t>- Polska</w:t>
            </w:r>
          </w:p>
          <w:p w:rsidR="00AE366D" w:rsidRDefault="00AE366D" w:rsidP="00200C7F">
            <w:pPr>
              <w:spacing w:after="0" w:line="240" w:lineRule="auto"/>
              <w:rPr>
                <w:rFonts w:cs="Calibri"/>
                <w:sz w:val="24"/>
                <w:szCs w:val="24"/>
              </w:rPr>
            </w:pPr>
            <w:r>
              <w:rPr>
                <w:rFonts w:cs="Calibri"/>
                <w:sz w:val="24"/>
                <w:szCs w:val="24"/>
              </w:rPr>
              <w:t>- Województwo śląskie</w:t>
            </w:r>
          </w:p>
        </w:tc>
        <w:tc>
          <w:tcPr>
            <w:tcW w:w="1531" w:type="dxa"/>
            <w:tcBorders>
              <w:top w:val="single" w:sz="4" w:space="0" w:color="auto"/>
              <w:left w:val="single" w:sz="4" w:space="0" w:color="auto"/>
              <w:bottom w:val="single" w:sz="4" w:space="0" w:color="auto"/>
              <w:right w:val="single" w:sz="4" w:space="0" w:color="auto"/>
            </w:tcBorders>
          </w:tcPr>
          <w:p w:rsidR="00AE366D" w:rsidRDefault="00AE366D" w:rsidP="00284B1B">
            <w:pPr>
              <w:spacing w:after="0" w:line="240" w:lineRule="auto"/>
              <w:jc w:val="center"/>
              <w:rPr>
                <w:rFonts w:cs="Calibri"/>
                <w:sz w:val="24"/>
                <w:szCs w:val="24"/>
              </w:rPr>
            </w:pPr>
          </w:p>
          <w:p w:rsidR="00AE366D" w:rsidRDefault="00AE366D" w:rsidP="00AE366D">
            <w:pPr>
              <w:spacing w:after="0" w:line="240" w:lineRule="auto"/>
              <w:jc w:val="center"/>
              <w:rPr>
                <w:rFonts w:cs="Calibri"/>
                <w:sz w:val="24"/>
                <w:szCs w:val="24"/>
              </w:rPr>
            </w:pPr>
            <w:r>
              <w:rPr>
                <w:rFonts w:cs="Calibri"/>
                <w:sz w:val="24"/>
                <w:szCs w:val="24"/>
              </w:rPr>
              <w:t>12 690</w:t>
            </w:r>
          </w:p>
          <w:p w:rsidR="00AE366D" w:rsidRDefault="00AE366D" w:rsidP="00284B1B">
            <w:pPr>
              <w:spacing w:after="0" w:line="240" w:lineRule="auto"/>
              <w:jc w:val="center"/>
              <w:rPr>
                <w:rFonts w:cs="Calibri"/>
                <w:sz w:val="24"/>
                <w:szCs w:val="24"/>
              </w:rPr>
            </w:pPr>
            <w:r>
              <w:rPr>
                <w:rFonts w:cs="Calibri"/>
                <w:sz w:val="24"/>
                <w:szCs w:val="24"/>
              </w:rPr>
              <w:t>2280</w:t>
            </w:r>
          </w:p>
        </w:tc>
        <w:tc>
          <w:tcPr>
            <w:tcW w:w="1540" w:type="dxa"/>
            <w:tcBorders>
              <w:top w:val="single" w:sz="4" w:space="0" w:color="auto"/>
              <w:left w:val="single" w:sz="4" w:space="0" w:color="auto"/>
              <w:bottom w:val="single" w:sz="4" w:space="0" w:color="auto"/>
              <w:right w:val="single" w:sz="4" w:space="0" w:color="auto"/>
            </w:tcBorders>
          </w:tcPr>
          <w:p w:rsidR="00AE366D" w:rsidRDefault="00AE366D" w:rsidP="00284B1B">
            <w:pPr>
              <w:spacing w:after="0" w:line="240" w:lineRule="auto"/>
              <w:jc w:val="center"/>
              <w:rPr>
                <w:rFonts w:cs="Calibri"/>
                <w:sz w:val="24"/>
                <w:szCs w:val="24"/>
              </w:rPr>
            </w:pPr>
          </w:p>
          <w:p w:rsidR="00AE366D" w:rsidRDefault="00AE366D" w:rsidP="00AE366D">
            <w:pPr>
              <w:spacing w:after="0" w:line="240" w:lineRule="auto"/>
              <w:jc w:val="center"/>
              <w:rPr>
                <w:rFonts w:cs="Calibri"/>
                <w:sz w:val="24"/>
                <w:szCs w:val="24"/>
              </w:rPr>
            </w:pPr>
            <w:r>
              <w:rPr>
                <w:rFonts w:cs="Calibri"/>
                <w:sz w:val="24"/>
                <w:szCs w:val="24"/>
              </w:rPr>
              <w:t>11 842</w:t>
            </w:r>
          </w:p>
          <w:p w:rsidR="00AE366D" w:rsidRDefault="00AE366D" w:rsidP="00284B1B">
            <w:pPr>
              <w:spacing w:after="0" w:line="240" w:lineRule="auto"/>
              <w:jc w:val="center"/>
              <w:rPr>
                <w:rFonts w:cs="Calibri"/>
                <w:sz w:val="24"/>
                <w:szCs w:val="24"/>
              </w:rPr>
            </w:pPr>
            <w:r>
              <w:rPr>
                <w:rFonts w:cs="Calibri"/>
                <w:sz w:val="24"/>
                <w:szCs w:val="24"/>
              </w:rPr>
              <w:t>2103</w:t>
            </w:r>
          </w:p>
        </w:tc>
        <w:tc>
          <w:tcPr>
            <w:tcW w:w="1578" w:type="dxa"/>
            <w:tcBorders>
              <w:top w:val="single" w:sz="4" w:space="0" w:color="auto"/>
              <w:left w:val="single" w:sz="4" w:space="0" w:color="auto"/>
              <w:bottom w:val="single" w:sz="4" w:space="0" w:color="auto"/>
              <w:right w:val="single" w:sz="4" w:space="0" w:color="auto"/>
            </w:tcBorders>
          </w:tcPr>
          <w:p w:rsidR="00AE366D" w:rsidRDefault="00AE366D" w:rsidP="00284B1B">
            <w:pPr>
              <w:spacing w:after="0" w:line="240" w:lineRule="auto"/>
              <w:jc w:val="center"/>
              <w:rPr>
                <w:rFonts w:cs="Calibri"/>
                <w:sz w:val="24"/>
                <w:szCs w:val="24"/>
              </w:rPr>
            </w:pPr>
          </w:p>
          <w:p w:rsidR="00AE366D" w:rsidRDefault="00AE366D" w:rsidP="00AE366D">
            <w:pPr>
              <w:spacing w:after="0" w:line="240" w:lineRule="auto"/>
              <w:jc w:val="center"/>
              <w:rPr>
                <w:rFonts w:cs="Calibri"/>
                <w:sz w:val="24"/>
                <w:szCs w:val="24"/>
              </w:rPr>
            </w:pPr>
            <w:r>
              <w:rPr>
                <w:rFonts w:cs="Calibri"/>
                <w:sz w:val="24"/>
                <w:szCs w:val="24"/>
              </w:rPr>
              <w:t>2 079</w:t>
            </w:r>
          </w:p>
          <w:p w:rsidR="00AE366D" w:rsidRDefault="00AE366D" w:rsidP="00284B1B">
            <w:pPr>
              <w:spacing w:after="0" w:line="240" w:lineRule="auto"/>
              <w:jc w:val="center"/>
              <w:rPr>
                <w:rFonts w:cs="Calibri"/>
                <w:sz w:val="24"/>
                <w:szCs w:val="24"/>
              </w:rPr>
            </w:pPr>
            <w:r>
              <w:rPr>
                <w:rFonts w:cs="Calibri"/>
                <w:sz w:val="24"/>
                <w:szCs w:val="24"/>
              </w:rPr>
              <w:t>268</w:t>
            </w:r>
          </w:p>
        </w:tc>
      </w:tr>
      <w:tr w:rsidR="00AE366D" w:rsidTr="00AE366D">
        <w:tc>
          <w:tcPr>
            <w:tcW w:w="1872" w:type="dxa"/>
            <w:vMerge/>
            <w:tcBorders>
              <w:left w:val="single" w:sz="4" w:space="0" w:color="auto"/>
              <w:right w:val="single" w:sz="4" w:space="0" w:color="auto"/>
            </w:tcBorders>
            <w:vAlign w:val="center"/>
            <w:hideMark/>
          </w:tcPr>
          <w:p w:rsidR="00AE366D" w:rsidRDefault="00AE366D">
            <w:pPr>
              <w:spacing w:after="0" w:line="240" w:lineRule="auto"/>
              <w:rPr>
                <w:rFonts w:cs="Calibri"/>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DBDBDB"/>
            <w:hideMark/>
          </w:tcPr>
          <w:p w:rsidR="00AE366D" w:rsidRDefault="00AE366D" w:rsidP="00284B1B">
            <w:pPr>
              <w:spacing w:after="0" w:line="240" w:lineRule="auto"/>
              <w:jc w:val="center"/>
              <w:rPr>
                <w:rFonts w:cs="Calibri"/>
                <w:sz w:val="24"/>
                <w:szCs w:val="24"/>
              </w:rPr>
            </w:pPr>
            <w:r>
              <w:rPr>
                <w:rFonts w:cs="Calibri"/>
                <w:sz w:val="24"/>
                <w:szCs w:val="24"/>
              </w:rPr>
              <w:t>2018</w:t>
            </w:r>
          </w:p>
          <w:p w:rsidR="00AE366D" w:rsidRDefault="00AE366D" w:rsidP="00284B1B">
            <w:pPr>
              <w:spacing w:after="0" w:line="240" w:lineRule="auto"/>
              <w:rPr>
                <w:rFonts w:cs="Calibri"/>
                <w:sz w:val="24"/>
                <w:szCs w:val="24"/>
              </w:rPr>
            </w:pPr>
            <w:r>
              <w:rPr>
                <w:rFonts w:cs="Calibri"/>
                <w:sz w:val="24"/>
                <w:szCs w:val="24"/>
              </w:rPr>
              <w:t>- Polska</w:t>
            </w:r>
          </w:p>
          <w:p w:rsidR="00AE366D" w:rsidRDefault="00AE366D" w:rsidP="00284B1B">
            <w:pPr>
              <w:spacing w:after="0" w:line="240" w:lineRule="auto"/>
              <w:rPr>
                <w:rFonts w:cs="Calibri"/>
                <w:sz w:val="24"/>
                <w:szCs w:val="24"/>
              </w:rPr>
            </w:pPr>
            <w:r>
              <w:rPr>
                <w:rFonts w:cs="Calibri"/>
                <w:sz w:val="24"/>
                <w:szCs w:val="24"/>
              </w:rPr>
              <w:t>- Województwo śląskie</w:t>
            </w:r>
          </w:p>
        </w:tc>
        <w:tc>
          <w:tcPr>
            <w:tcW w:w="1531" w:type="dxa"/>
            <w:tcBorders>
              <w:top w:val="single" w:sz="4" w:space="0" w:color="auto"/>
              <w:left w:val="single" w:sz="4" w:space="0" w:color="auto"/>
              <w:bottom w:val="single" w:sz="4" w:space="0" w:color="auto"/>
              <w:right w:val="single" w:sz="4" w:space="0" w:color="auto"/>
            </w:tcBorders>
          </w:tcPr>
          <w:p w:rsidR="00AE366D" w:rsidRDefault="00AE366D" w:rsidP="00284B1B">
            <w:pPr>
              <w:spacing w:after="0" w:line="240" w:lineRule="auto"/>
              <w:jc w:val="center"/>
              <w:rPr>
                <w:rFonts w:cs="Calibri"/>
                <w:sz w:val="24"/>
                <w:szCs w:val="24"/>
              </w:rPr>
            </w:pPr>
          </w:p>
          <w:p w:rsidR="00AE366D" w:rsidRDefault="00AE366D" w:rsidP="00AE366D">
            <w:pPr>
              <w:spacing w:after="0" w:line="240" w:lineRule="auto"/>
              <w:jc w:val="center"/>
              <w:rPr>
                <w:rFonts w:cs="Calibri"/>
                <w:sz w:val="24"/>
                <w:szCs w:val="24"/>
              </w:rPr>
            </w:pPr>
            <w:r>
              <w:rPr>
                <w:rFonts w:cs="Calibri"/>
                <w:sz w:val="24"/>
                <w:szCs w:val="24"/>
              </w:rPr>
              <w:t>13 214</w:t>
            </w:r>
          </w:p>
          <w:p w:rsidR="00AE366D" w:rsidRDefault="00AE366D" w:rsidP="00284B1B">
            <w:pPr>
              <w:spacing w:after="0" w:line="240" w:lineRule="auto"/>
              <w:jc w:val="center"/>
              <w:rPr>
                <w:rFonts w:cs="Calibri"/>
                <w:sz w:val="24"/>
                <w:szCs w:val="24"/>
              </w:rPr>
            </w:pPr>
            <w:r>
              <w:rPr>
                <w:rFonts w:cs="Calibri"/>
                <w:sz w:val="24"/>
                <w:szCs w:val="24"/>
              </w:rPr>
              <w:t>2279</w:t>
            </w:r>
          </w:p>
        </w:tc>
        <w:tc>
          <w:tcPr>
            <w:tcW w:w="1540" w:type="dxa"/>
            <w:tcBorders>
              <w:top w:val="single" w:sz="4" w:space="0" w:color="auto"/>
              <w:left w:val="single" w:sz="4" w:space="0" w:color="auto"/>
              <w:bottom w:val="single" w:sz="4" w:space="0" w:color="auto"/>
              <w:right w:val="single" w:sz="4" w:space="0" w:color="auto"/>
            </w:tcBorders>
          </w:tcPr>
          <w:p w:rsidR="00AE366D" w:rsidRDefault="00AE366D" w:rsidP="00284B1B">
            <w:pPr>
              <w:spacing w:after="0" w:line="240" w:lineRule="auto"/>
              <w:jc w:val="center"/>
              <w:rPr>
                <w:rFonts w:cs="Calibri"/>
                <w:sz w:val="24"/>
                <w:szCs w:val="24"/>
              </w:rPr>
            </w:pPr>
          </w:p>
          <w:p w:rsidR="00AE366D" w:rsidRDefault="00AE366D" w:rsidP="00AE366D">
            <w:pPr>
              <w:spacing w:after="0" w:line="240" w:lineRule="auto"/>
              <w:jc w:val="center"/>
              <w:rPr>
                <w:rFonts w:cs="Calibri"/>
                <w:sz w:val="24"/>
                <w:szCs w:val="24"/>
              </w:rPr>
            </w:pPr>
            <w:r>
              <w:rPr>
                <w:rFonts w:cs="Calibri"/>
                <w:sz w:val="24"/>
                <w:szCs w:val="24"/>
              </w:rPr>
              <w:t>11 258</w:t>
            </w:r>
          </w:p>
          <w:p w:rsidR="00AE366D" w:rsidRDefault="00AE366D" w:rsidP="00284B1B">
            <w:pPr>
              <w:spacing w:after="0" w:line="240" w:lineRule="auto"/>
              <w:jc w:val="center"/>
              <w:rPr>
                <w:rFonts w:cs="Calibri"/>
                <w:sz w:val="24"/>
                <w:szCs w:val="24"/>
              </w:rPr>
            </w:pPr>
            <w:r>
              <w:rPr>
                <w:rFonts w:cs="Calibri"/>
                <w:sz w:val="24"/>
                <w:szCs w:val="24"/>
              </w:rPr>
              <w:t>2001</w:t>
            </w:r>
          </w:p>
        </w:tc>
        <w:tc>
          <w:tcPr>
            <w:tcW w:w="1578" w:type="dxa"/>
            <w:tcBorders>
              <w:top w:val="single" w:sz="4" w:space="0" w:color="auto"/>
              <w:left w:val="single" w:sz="4" w:space="0" w:color="auto"/>
              <w:bottom w:val="single" w:sz="4" w:space="0" w:color="auto"/>
              <w:right w:val="single" w:sz="4" w:space="0" w:color="auto"/>
            </w:tcBorders>
          </w:tcPr>
          <w:p w:rsidR="00AE366D" w:rsidRDefault="00AE366D" w:rsidP="00284B1B">
            <w:pPr>
              <w:spacing w:after="0" w:line="240" w:lineRule="auto"/>
              <w:jc w:val="center"/>
              <w:rPr>
                <w:rFonts w:cs="Calibri"/>
                <w:sz w:val="24"/>
                <w:szCs w:val="24"/>
              </w:rPr>
            </w:pPr>
          </w:p>
          <w:p w:rsidR="00AE366D" w:rsidRDefault="00AE366D" w:rsidP="00AE366D">
            <w:pPr>
              <w:spacing w:after="0" w:line="240" w:lineRule="auto"/>
              <w:jc w:val="center"/>
              <w:rPr>
                <w:rFonts w:cs="Calibri"/>
                <w:sz w:val="24"/>
                <w:szCs w:val="24"/>
              </w:rPr>
            </w:pPr>
            <w:r>
              <w:rPr>
                <w:rFonts w:cs="Calibri"/>
                <w:sz w:val="24"/>
                <w:szCs w:val="24"/>
              </w:rPr>
              <w:t>2 094</w:t>
            </w:r>
          </w:p>
          <w:p w:rsidR="00AE366D" w:rsidRDefault="00AE366D" w:rsidP="00284B1B">
            <w:pPr>
              <w:spacing w:after="0" w:line="240" w:lineRule="auto"/>
              <w:jc w:val="center"/>
              <w:rPr>
                <w:rFonts w:cs="Calibri"/>
                <w:sz w:val="24"/>
                <w:szCs w:val="24"/>
              </w:rPr>
            </w:pPr>
            <w:r>
              <w:rPr>
                <w:rFonts w:cs="Calibri"/>
                <w:sz w:val="24"/>
                <w:szCs w:val="24"/>
              </w:rPr>
              <w:t>283</w:t>
            </w:r>
          </w:p>
        </w:tc>
      </w:tr>
    </w:tbl>
    <w:p w:rsidR="00600365" w:rsidRPr="00AE366D" w:rsidRDefault="00600365" w:rsidP="00600365">
      <w:pPr>
        <w:spacing w:after="0"/>
        <w:jc w:val="both"/>
        <w:rPr>
          <w:rFonts w:ascii="Calibri" w:hAnsi="Calibri" w:cs="Calibri"/>
          <w:sz w:val="24"/>
          <w:szCs w:val="24"/>
        </w:rPr>
      </w:pPr>
    </w:p>
    <w:p w:rsidR="00600365" w:rsidRDefault="00600365" w:rsidP="00AE366D">
      <w:pPr>
        <w:spacing w:after="0" w:line="252" w:lineRule="auto"/>
        <w:jc w:val="both"/>
        <w:rPr>
          <w:rFonts w:cs="Calibri"/>
          <w:sz w:val="24"/>
          <w:szCs w:val="24"/>
        </w:rPr>
      </w:pPr>
      <w:r w:rsidRPr="007F267F">
        <w:rPr>
          <w:rFonts w:cs="Calibri"/>
          <w:sz w:val="24"/>
          <w:szCs w:val="24"/>
        </w:rPr>
        <w:t>Tabela 1.2.3.</w:t>
      </w:r>
      <w:r>
        <w:rPr>
          <w:rFonts w:cs="Calibri"/>
          <w:sz w:val="24"/>
          <w:szCs w:val="24"/>
        </w:rPr>
        <w:t xml:space="preserve"> Współczynnik hospitalizacji na 10 000 ludności dla grupy </w:t>
      </w:r>
      <w:r w:rsidR="00FB6017">
        <w:rPr>
          <w:rFonts w:cs="Calibri"/>
          <w:sz w:val="24"/>
          <w:szCs w:val="24"/>
        </w:rPr>
        <w:t xml:space="preserve">wiekowej ( 5-14) </w:t>
      </w:r>
      <w:r>
        <w:rPr>
          <w:rFonts w:cs="Calibri"/>
          <w:sz w:val="24"/>
          <w:szCs w:val="24"/>
        </w:rPr>
        <w:t xml:space="preserve">rozpoznanie ( choroby ucha i wyrostka </w:t>
      </w:r>
      <w:r w:rsidR="00FB6017">
        <w:rPr>
          <w:rFonts w:cs="Calibri"/>
          <w:sz w:val="24"/>
          <w:szCs w:val="24"/>
        </w:rPr>
        <w:t xml:space="preserve">sutkowatego) </w:t>
      </w:r>
      <w:r>
        <w:rPr>
          <w:rFonts w:cs="Calibri"/>
          <w:sz w:val="24"/>
          <w:szCs w:val="24"/>
        </w:rPr>
        <w:t xml:space="preserve">w województwie śląskim w </w:t>
      </w:r>
      <w:r w:rsidR="00FB6017">
        <w:rPr>
          <w:rFonts w:cs="Calibri"/>
          <w:sz w:val="24"/>
          <w:szCs w:val="24"/>
        </w:rPr>
        <w:t>latach 2016-2018 w</w:t>
      </w:r>
      <w:r>
        <w:rPr>
          <w:rFonts w:cs="Calibri"/>
          <w:sz w:val="24"/>
          <w:szCs w:val="24"/>
        </w:rPr>
        <w:t xml:space="preserve"> odniesieniu do Polski. </w:t>
      </w:r>
      <w:r w:rsidR="00284B1B">
        <w:rPr>
          <w:rStyle w:val="Odwoanieprzypisudolnego"/>
          <w:rFonts w:cs="Calibri"/>
          <w:sz w:val="24"/>
          <w:szCs w:val="24"/>
        </w:rPr>
        <w:footnoteReference w:id="10"/>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553"/>
        <w:gridCol w:w="1699"/>
        <w:gridCol w:w="1559"/>
        <w:gridCol w:w="1559"/>
      </w:tblGrid>
      <w:tr w:rsidR="00AE366D" w:rsidTr="00AE366D">
        <w:tc>
          <w:tcPr>
            <w:tcW w:w="1815" w:type="dxa"/>
            <w:vMerge w:val="restart"/>
            <w:tcBorders>
              <w:top w:val="single" w:sz="4" w:space="0" w:color="auto"/>
              <w:left w:val="single" w:sz="4" w:space="0" w:color="auto"/>
              <w:right w:val="single" w:sz="4" w:space="0" w:color="auto"/>
            </w:tcBorders>
            <w:shd w:val="clear" w:color="auto" w:fill="FFFF00"/>
          </w:tcPr>
          <w:p w:rsidR="00AE366D" w:rsidRDefault="00AE366D">
            <w:pPr>
              <w:spacing w:after="0" w:line="240" w:lineRule="auto"/>
              <w:jc w:val="center"/>
              <w:rPr>
                <w:rFonts w:cs="Calibri"/>
                <w:sz w:val="24"/>
                <w:szCs w:val="24"/>
              </w:rPr>
            </w:pPr>
            <w:r>
              <w:rPr>
                <w:rFonts w:cs="Calibri"/>
                <w:sz w:val="24"/>
                <w:szCs w:val="24"/>
              </w:rPr>
              <w:t>CHOROBY UCHA                                I WYROSTKA SUTKOWATEGO</w:t>
            </w:r>
          </w:p>
          <w:p w:rsidR="00AE366D" w:rsidRDefault="00AE366D">
            <w:pPr>
              <w:spacing w:after="0" w:line="240" w:lineRule="auto"/>
              <w:jc w:val="center"/>
              <w:rPr>
                <w:rFonts w:cs="Calibri"/>
                <w:sz w:val="24"/>
                <w:szCs w:val="24"/>
              </w:rPr>
            </w:pPr>
            <w:r>
              <w:rPr>
                <w:rFonts w:cs="Calibri"/>
                <w:sz w:val="24"/>
                <w:szCs w:val="24"/>
              </w:rPr>
              <w:t>( H60-H95) wg</w:t>
            </w:r>
          </w:p>
          <w:p w:rsidR="00AE366D" w:rsidRDefault="00AE366D">
            <w:pPr>
              <w:spacing w:after="0" w:line="240" w:lineRule="auto"/>
              <w:jc w:val="center"/>
              <w:rPr>
                <w:rFonts w:cs="Calibri"/>
                <w:sz w:val="24"/>
                <w:szCs w:val="24"/>
              </w:rPr>
            </w:pPr>
          </w:p>
          <w:p w:rsidR="00AE366D" w:rsidRDefault="00AE366D">
            <w:pPr>
              <w:spacing w:after="0" w:line="240" w:lineRule="auto"/>
              <w:jc w:val="center"/>
              <w:rPr>
                <w:rFonts w:cs="Calibri"/>
                <w:sz w:val="16"/>
                <w:szCs w:val="16"/>
              </w:rPr>
            </w:pPr>
            <w:r>
              <w:rPr>
                <w:rFonts w:cs="Calibri"/>
                <w:sz w:val="16"/>
                <w:szCs w:val="16"/>
              </w:rPr>
              <w:t>Międzynarodowej Statystycznej Klasyfikacji Chorób i Problemów Zdrowotnych</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AE366D" w:rsidRDefault="00AE366D">
            <w:pPr>
              <w:spacing w:after="0" w:line="240" w:lineRule="auto"/>
              <w:jc w:val="center"/>
              <w:rPr>
                <w:rFonts w:cs="Calibri"/>
                <w:sz w:val="24"/>
                <w:szCs w:val="24"/>
              </w:rPr>
            </w:pPr>
            <w:r>
              <w:rPr>
                <w:rFonts w:cs="Calibri"/>
                <w:sz w:val="24"/>
                <w:szCs w:val="24"/>
              </w:rPr>
              <w:t xml:space="preserve">Wyszczególnienie </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00"/>
            <w:hideMark/>
          </w:tcPr>
          <w:p w:rsidR="00AE366D" w:rsidRDefault="00AE366D">
            <w:pPr>
              <w:spacing w:after="0" w:line="240" w:lineRule="auto"/>
              <w:jc w:val="center"/>
              <w:rPr>
                <w:rFonts w:cs="Calibri"/>
                <w:sz w:val="24"/>
                <w:szCs w:val="24"/>
              </w:rPr>
            </w:pPr>
            <w:r>
              <w:rPr>
                <w:rFonts w:cs="Calibri"/>
                <w:sz w:val="24"/>
                <w:szCs w:val="24"/>
              </w:rPr>
              <w:t>GRUPA WIEKOWA  5-14</w:t>
            </w:r>
          </w:p>
        </w:tc>
      </w:tr>
      <w:tr w:rsidR="00AE366D" w:rsidTr="00AE366D">
        <w:tc>
          <w:tcPr>
            <w:tcW w:w="1815" w:type="dxa"/>
            <w:vMerge/>
            <w:tcBorders>
              <w:left w:val="single" w:sz="4" w:space="0" w:color="auto"/>
              <w:right w:val="single" w:sz="4" w:space="0" w:color="auto"/>
            </w:tcBorders>
            <w:vAlign w:val="center"/>
            <w:hideMark/>
          </w:tcPr>
          <w:p w:rsidR="00AE366D" w:rsidRDefault="00AE366D">
            <w:pPr>
              <w:spacing w:after="0" w:line="240" w:lineRule="auto"/>
              <w:rPr>
                <w:rFonts w:cs="Calibri"/>
                <w:sz w:val="16"/>
                <w:szCs w:val="16"/>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AE366D" w:rsidRDefault="00AE366D">
            <w:pPr>
              <w:spacing w:after="0" w:line="240" w:lineRule="auto"/>
              <w:rPr>
                <w:rFonts w:cs="Calibri"/>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C5E0B3"/>
            <w:hideMark/>
          </w:tcPr>
          <w:p w:rsidR="00AE366D" w:rsidRDefault="00AE366D">
            <w:pPr>
              <w:spacing w:after="0" w:line="240" w:lineRule="auto"/>
              <w:jc w:val="center"/>
              <w:rPr>
                <w:rFonts w:cs="Calibri"/>
                <w:sz w:val="24"/>
                <w:szCs w:val="24"/>
              </w:rPr>
            </w:pPr>
            <w:r>
              <w:rPr>
                <w:rFonts w:cs="Calibri"/>
                <w:sz w:val="24"/>
                <w:szCs w:val="24"/>
              </w:rPr>
              <w:t>Liczba ludności</w:t>
            </w:r>
          </w:p>
        </w:tc>
        <w:tc>
          <w:tcPr>
            <w:tcW w:w="1559" w:type="dxa"/>
            <w:tcBorders>
              <w:top w:val="single" w:sz="4" w:space="0" w:color="auto"/>
              <w:left w:val="single" w:sz="4" w:space="0" w:color="auto"/>
              <w:bottom w:val="single" w:sz="4" w:space="0" w:color="auto"/>
              <w:right w:val="single" w:sz="4" w:space="0" w:color="auto"/>
            </w:tcBorders>
            <w:shd w:val="clear" w:color="auto" w:fill="C5E0B3"/>
            <w:hideMark/>
          </w:tcPr>
          <w:p w:rsidR="00AE366D" w:rsidRDefault="00AE366D">
            <w:pPr>
              <w:spacing w:after="0" w:line="240" w:lineRule="auto"/>
              <w:jc w:val="center"/>
              <w:rPr>
                <w:rFonts w:cs="Calibri"/>
                <w:sz w:val="24"/>
                <w:szCs w:val="24"/>
              </w:rPr>
            </w:pPr>
            <w:r>
              <w:rPr>
                <w:rFonts w:cs="Calibri"/>
                <w:sz w:val="24"/>
                <w:szCs w:val="24"/>
              </w:rPr>
              <w:t>Liczba hospitalizacji</w:t>
            </w:r>
          </w:p>
        </w:tc>
        <w:tc>
          <w:tcPr>
            <w:tcW w:w="1559" w:type="dxa"/>
            <w:tcBorders>
              <w:top w:val="single" w:sz="4" w:space="0" w:color="auto"/>
              <w:left w:val="single" w:sz="4" w:space="0" w:color="auto"/>
              <w:bottom w:val="single" w:sz="4" w:space="0" w:color="auto"/>
              <w:right w:val="single" w:sz="4" w:space="0" w:color="auto"/>
            </w:tcBorders>
            <w:shd w:val="clear" w:color="auto" w:fill="C5E0B3"/>
            <w:hideMark/>
          </w:tcPr>
          <w:p w:rsidR="00AE366D" w:rsidRDefault="00AE366D">
            <w:pPr>
              <w:spacing w:after="0" w:line="240" w:lineRule="auto"/>
              <w:jc w:val="center"/>
              <w:rPr>
                <w:rFonts w:cs="Calibri"/>
                <w:sz w:val="24"/>
                <w:szCs w:val="24"/>
              </w:rPr>
            </w:pPr>
            <w:r>
              <w:rPr>
                <w:rFonts w:cs="Calibri"/>
                <w:sz w:val="24"/>
                <w:szCs w:val="24"/>
              </w:rPr>
              <w:t>Współczynnik na 10 000</w:t>
            </w:r>
          </w:p>
        </w:tc>
      </w:tr>
      <w:tr w:rsidR="00AE366D" w:rsidTr="00AE366D">
        <w:tc>
          <w:tcPr>
            <w:tcW w:w="1815" w:type="dxa"/>
            <w:vMerge/>
            <w:tcBorders>
              <w:left w:val="single" w:sz="4" w:space="0" w:color="auto"/>
              <w:right w:val="single" w:sz="4" w:space="0" w:color="auto"/>
            </w:tcBorders>
            <w:vAlign w:val="center"/>
            <w:hideMark/>
          </w:tcPr>
          <w:p w:rsidR="00AE366D" w:rsidRDefault="00AE366D">
            <w:pPr>
              <w:spacing w:after="0" w:line="240" w:lineRule="auto"/>
              <w:rPr>
                <w:rFonts w:cs="Calibri"/>
                <w:sz w:val="16"/>
                <w:szCs w:val="16"/>
              </w:rPr>
            </w:pPr>
          </w:p>
        </w:tc>
        <w:tc>
          <w:tcPr>
            <w:tcW w:w="2553" w:type="dxa"/>
            <w:tcBorders>
              <w:top w:val="single" w:sz="4" w:space="0" w:color="auto"/>
              <w:left w:val="single" w:sz="4" w:space="0" w:color="auto"/>
              <w:bottom w:val="single" w:sz="4" w:space="0" w:color="auto"/>
              <w:right w:val="single" w:sz="4" w:space="0" w:color="auto"/>
            </w:tcBorders>
            <w:shd w:val="clear" w:color="auto" w:fill="DBDBDB"/>
            <w:hideMark/>
          </w:tcPr>
          <w:p w:rsidR="00AE366D" w:rsidRDefault="00AE366D">
            <w:pPr>
              <w:spacing w:after="0" w:line="240" w:lineRule="auto"/>
              <w:jc w:val="center"/>
              <w:rPr>
                <w:rFonts w:cs="Calibri"/>
                <w:sz w:val="24"/>
                <w:szCs w:val="24"/>
              </w:rPr>
            </w:pPr>
            <w:r>
              <w:rPr>
                <w:rFonts w:cs="Calibri"/>
                <w:sz w:val="24"/>
                <w:szCs w:val="24"/>
              </w:rPr>
              <w:t>2016</w:t>
            </w:r>
          </w:p>
          <w:p w:rsidR="00AE366D" w:rsidRDefault="00AE366D">
            <w:pPr>
              <w:spacing w:after="0" w:line="240" w:lineRule="auto"/>
              <w:rPr>
                <w:rFonts w:cs="Calibri"/>
                <w:sz w:val="24"/>
                <w:szCs w:val="24"/>
              </w:rPr>
            </w:pPr>
            <w:r>
              <w:rPr>
                <w:rFonts w:cs="Calibri"/>
                <w:sz w:val="24"/>
                <w:szCs w:val="24"/>
              </w:rPr>
              <w:t xml:space="preserve">- Polska </w:t>
            </w:r>
          </w:p>
          <w:p w:rsidR="00AE366D" w:rsidRDefault="00AE366D">
            <w:pPr>
              <w:spacing w:after="0" w:line="240" w:lineRule="auto"/>
              <w:rPr>
                <w:rFonts w:cs="Calibri"/>
                <w:sz w:val="24"/>
                <w:szCs w:val="24"/>
              </w:rPr>
            </w:pPr>
            <w:r>
              <w:rPr>
                <w:rFonts w:cs="Calibri"/>
                <w:sz w:val="24"/>
                <w:szCs w:val="24"/>
              </w:rPr>
              <w:t>- Województwo śląskie</w:t>
            </w:r>
          </w:p>
        </w:tc>
        <w:tc>
          <w:tcPr>
            <w:tcW w:w="1699" w:type="dxa"/>
            <w:tcBorders>
              <w:top w:val="single" w:sz="4" w:space="0" w:color="auto"/>
              <w:left w:val="single" w:sz="4" w:space="0" w:color="auto"/>
              <w:bottom w:val="single" w:sz="4" w:space="0" w:color="auto"/>
              <w:right w:val="single" w:sz="4" w:space="0" w:color="auto"/>
            </w:tcBorders>
          </w:tcPr>
          <w:p w:rsidR="00AE366D" w:rsidRDefault="00AE366D" w:rsidP="00200C7F">
            <w:pPr>
              <w:spacing w:after="0" w:line="240" w:lineRule="auto"/>
              <w:jc w:val="center"/>
              <w:rPr>
                <w:rFonts w:cs="Calibri"/>
                <w:sz w:val="24"/>
                <w:szCs w:val="24"/>
              </w:rPr>
            </w:pPr>
          </w:p>
          <w:p w:rsidR="00AE366D" w:rsidRDefault="00AE366D" w:rsidP="00200C7F">
            <w:pPr>
              <w:spacing w:after="0" w:line="240" w:lineRule="auto"/>
              <w:jc w:val="center"/>
              <w:rPr>
                <w:rFonts w:cs="Calibri"/>
                <w:sz w:val="24"/>
                <w:szCs w:val="24"/>
              </w:rPr>
            </w:pPr>
            <w:r>
              <w:rPr>
                <w:rFonts w:cs="Calibri"/>
                <w:sz w:val="24"/>
                <w:szCs w:val="24"/>
              </w:rPr>
              <w:t>3 892 641</w:t>
            </w:r>
          </w:p>
          <w:p w:rsidR="00AE366D" w:rsidRDefault="00AE366D" w:rsidP="00200C7F">
            <w:pPr>
              <w:spacing w:after="0" w:line="240" w:lineRule="auto"/>
              <w:jc w:val="center"/>
              <w:rPr>
                <w:rFonts w:cs="Calibri"/>
                <w:sz w:val="24"/>
                <w:szCs w:val="24"/>
              </w:rPr>
            </w:pPr>
            <w:r>
              <w:rPr>
                <w:rFonts w:cs="Calibri"/>
                <w:sz w:val="24"/>
                <w:szCs w:val="24"/>
              </w:rPr>
              <w:t>431 279</w:t>
            </w:r>
          </w:p>
        </w:tc>
        <w:tc>
          <w:tcPr>
            <w:tcW w:w="1559" w:type="dxa"/>
            <w:tcBorders>
              <w:top w:val="single" w:sz="4" w:space="0" w:color="auto"/>
              <w:left w:val="single" w:sz="4" w:space="0" w:color="auto"/>
              <w:bottom w:val="single" w:sz="4" w:space="0" w:color="auto"/>
              <w:right w:val="single" w:sz="4" w:space="0" w:color="auto"/>
            </w:tcBorders>
          </w:tcPr>
          <w:p w:rsidR="00AE366D" w:rsidRDefault="00AE366D" w:rsidP="00200C7F">
            <w:pPr>
              <w:spacing w:after="0" w:line="240" w:lineRule="auto"/>
              <w:jc w:val="center"/>
              <w:rPr>
                <w:rFonts w:cs="Calibri"/>
                <w:sz w:val="24"/>
                <w:szCs w:val="24"/>
              </w:rPr>
            </w:pPr>
          </w:p>
          <w:p w:rsidR="00AE366D" w:rsidRDefault="00AE366D" w:rsidP="00200C7F">
            <w:pPr>
              <w:spacing w:after="0" w:line="240" w:lineRule="auto"/>
              <w:jc w:val="center"/>
              <w:rPr>
                <w:rFonts w:cs="Calibri"/>
                <w:sz w:val="24"/>
                <w:szCs w:val="24"/>
              </w:rPr>
            </w:pPr>
            <w:r>
              <w:rPr>
                <w:rFonts w:cs="Calibri"/>
                <w:sz w:val="24"/>
                <w:szCs w:val="24"/>
              </w:rPr>
              <w:t>9 740</w:t>
            </w:r>
          </w:p>
          <w:p w:rsidR="00AE366D" w:rsidRDefault="00AE366D" w:rsidP="00200C7F">
            <w:pPr>
              <w:spacing w:after="0" w:line="240" w:lineRule="auto"/>
              <w:jc w:val="center"/>
              <w:rPr>
                <w:rFonts w:cs="Calibri"/>
                <w:sz w:val="24"/>
                <w:szCs w:val="24"/>
              </w:rPr>
            </w:pPr>
            <w:r>
              <w:rPr>
                <w:rFonts w:cs="Calibri"/>
                <w:sz w:val="24"/>
                <w:szCs w:val="24"/>
              </w:rPr>
              <w:t>1889</w:t>
            </w:r>
          </w:p>
        </w:tc>
        <w:tc>
          <w:tcPr>
            <w:tcW w:w="1559" w:type="dxa"/>
            <w:tcBorders>
              <w:top w:val="single" w:sz="4" w:space="0" w:color="auto"/>
              <w:left w:val="single" w:sz="4" w:space="0" w:color="auto"/>
              <w:bottom w:val="single" w:sz="4" w:space="0" w:color="auto"/>
              <w:right w:val="single" w:sz="4" w:space="0" w:color="auto"/>
            </w:tcBorders>
          </w:tcPr>
          <w:p w:rsidR="00AE366D" w:rsidRDefault="00AE366D" w:rsidP="00200C7F">
            <w:pPr>
              <w:spacing w:after="0" w:line="240" w:lineRule="auto"/>
              <w:jc w:val="center"/>
              <w:rPr>
                <w:rFonts w:cs="Calibri"/>
                <w:sz w:val="24"/>
                <w:szCs w:val="24"/>
              </w:rPr>
            </w:pPr>
          </w:p>
          <w:p w:rsidR="00AE366D" w:rsidRDefault="00AE366D" w:rsidP="00200C7F">
            <w:pPr>
              <w:spacing w:after="0" w:line="240" w:lineRule="auto"/>
              <w:jc w:val="center"/>
              <w:rPr>
                <w:rFonts w:cs="Calibri"/>
                <w:sz w:val="24"/>
                <w:szCs w:val="24"/>
              </w:rPr>
            </w:pPr>
            <w:r>
              <w:rPr>
                <w:rFonts w:cs="Calibri"/>
                <w:sz w:val="24"/>
                <w:szCs w:val="24"/>
              </w:rPr>
              <w:t>25,1</w:t>
            </w:r>
          </w:p>
          <w:p w:rsidR="00AE366D" w:rsidRDefault="00AE366D" w:rsidP="00200C7F">
            <w:pPr>
              <w:spacing w:after="0" w:line="240" w:lineRule="auto"/>
              <w:jc w:val="center"/>
              <w:rPr>
                <w:rFonts w:cs="Calibri"/>
                <w:sz w:val="24"/>
                <w:szCs w:val="24"/>
              </w:rPr>
            </w:pPr>
            <w:r>
              <w:rPr>
                <w:rFonts w:cs="Calibri"/>
                <w:sz w:val="24"/>
                <w:szCs w:val="24"/>
              </w:rPr>
              <w:t>43,8</w:t>
            </w:r>
          </w:p>
        </w:tc>
      </w:tr>
      <w:tr w:rsidR="00AE366D" w:rsidTr="00AE366D">
        <w:tc>
          <w:tcPr>
            <w:tcW w:w="1815" w:type="dxa"/>
            <w:vMerge/>
            <w:tcBorders>
              <w:left w:val="single" w:sz="4" w:space="0" w:color="auto"/>
              <w:right w:val="single" w:sz="4" w:space="0" w:color="auto"/>
            </w:tcBorders>
            <w:vAlign w:val="center"/>
            <w:hideMark/>
          </w:tcPr>
          <w:p w:rsidR="00AE366D" w:rsidRDefault="00AE366D">
            <w:pPr>
              <w:spacing w:after="0" w:line="240" w:lineRule="auto"/>
              <w:rPr>
                <w:rFonts w:cs="Calibri"/>
                <w:sz w:val="16"/>
                <w:szCs w:val="16"/>
              </w:rPr>
            </w:pPr>
          </w:p>
        </w:tc>
        <w:tc>
          <w:tcPr>
            <w:tcW w:w="2553" w:type="dxa"/>
            <w:tcBorders>
              <w:top w:val="single" w:sz="4" w:space="0" w:color="auto"/>
              <w:left w:val="single" w:sz="4" w:space="0" w:color="auto"/>
              <w:bottom w:val="single" w:sz="4" w:space="0" w:color="auto"/>
              <w:right w:val="single" w:sz="4" w:space="0" w:color="auto"/>
            </w:tcBorders>
            <w:shd w:val="clear" w:color="auto" w:fill="DBDBDB"/>
            <w:hideMark/>
          </w:tcPr>
          <w:p w:rsidR="00AE366D" w:rsidRDefault="00AE366D">
            <w:pPr>
              <w:spacing w:after="0" w:line="240" w:lineRule="auto"/>
              <w:jc w:val="center"/>
              <w:rPr>
                <w:rFonts w:cs="Calibri"/>
                <w:sz w:val="24"/>
                <w:szCs w:val="24"/>
              </w:rPr>
            </w:pPr>
            <w:r>
              <w:rPr>
                <w:rFonts w:cs="Calibri"/>
                <w:sz w:val="24"/>
                <w:szCs w:val="24"/>
              </w:rPr>
              <w:t>2017</w:t>
            </w:r>
          </w:p>
          <w:p w:rsidR="00AE366D" w:rsidRDefault="00AE366D">
            <w:pPr>
              <w:spacing w:after="0" w:line="240" w:lineRule="auto"/>
              <w:rPr>
                <w:rFonts w:cs="Calibri"/>
                <w:sz w:val="24"/>
                <w:szCs w:val="24"/>
              </w:rPr>
            </w:pPr>
            <w:r>
              <w:rPr>
                <w:rFonts w:cs="Calibri"/>
                <w:sz w:val="24"/>
                <w:szCs w:val="24"/>
              </w:rPr>
              <w:t xml:space="preserve">- Polska </w:t>
            </w:r>
          </w:p>
          <w:p w:rsidR="00AE366D" w:rsidRDefault="00AE366D">
            <w:pPr>
              <w:spacing w:after="0" w:line="240" w:lineRule="auto"/>
              <w:rPr>
                <w:rFonts w:cs="Calibri"/>
                <w:sz w:val="24"/>
                <w:szCs w:val="24"/>
              </w:rPr>
            </w:pPr>
            <w:r>
              <w:rPr>
                <w:rFonts w:cs="Calibri"/>
                <w:sz w:val="24"/>
                <w:szCs w:val="24"/>
              </w:rPr>
              <w:t>- Województwo śląskie</w:t>
            </w:r>
          </w:p>
        </w:tc>
        <w:tc>
          <w:tcPr>
            <w:tcW w:w="1699" w:type="dxa"/>
            <w:tcBorders>
              <w:top w:val="single" w:sz="4" w:space="0" w:color="auto"/>
              <w:left w:val="single" w:sz="4" w:space="0" w:color="auto"/>
              <w:bottom w:val="single" w:sz="4" w:space="0" w:color="auto"/>
              <w:right w:val="single" w:sz="4" w:space="0" w:color="auto"/>
            </w:tcBorders>
          </w:tcPr>
          <w:p w:rsidR="00AE366D" w:rsidRDefault="00AE366D" w:rsidP="00200C7F">
            <w:pPr>
              <w:spacing w:after="0" w:line="240" w:lineRule="auto"/>
              <w:jc w:val="center"/>
              <w:rPr>
                <w:rFonts w:cs="Calibri"/>
                <w:sz w:val="24"/>
                <w:szCs w:val="24"/>
              </w:rPr>
            </w:pPr>
          </w:p>
          <w:p w:rsidR="00AE366D" w:rsidRDefault="00AE366D" w:rsidP="00200C7F">
            <w:pPr>
              <w:spacing w:after="0" w:line="240" w:lineRule="auto"/>
              <w:jc w:val="center"/>
              <w:rPr>
                <w:rFonts w:cs="Calibri"/>
                <w:sz w:val="24"/>
                <w:szCs w:val="24"/>
              </w:rPr>
            </w:pPr>
            <w:r>
              <w:rPr>
                <w:rFonts w:cs="Calibri"/>
                <w:sz w:val="24"/>
                <w:szCs w:val="24"/>
              </w:rPr>
              <w:t>3 910 154</w:t>
            </w:r>
          </w:p>
          <w:p w:rsidR="00AE366D" w:rsidRDefault="00AE366D" w:rsidP="00200C7F">
            <w:pPr>
              <w:spacing w:after="0" w:line="240" w:lineRule="auto"/>
              <w:jc w:val="center"/>
              <w:rPr>
                <w:rFonts w:cs="Calibri"/>
                <w:sz w:val="24"/>
                <w:szCs w:val="24"/>
              </w:rPr>
            </w:pPr>
            <w:r>
              <w:rPr>
                <w:rFonts w:cs="Calibri"/>
                <w:sz w:val="24"/>
                <w:szCs w:val="24"/>
              </w:rPr>
              <w:t>438 125</w:t>
            </w:r>
          </w:p>
        </w:tc>
        <w:tc>
          <w:tcPr>
            <w:tcW w:w="1559" w:type="dxa"/>
            <w:tcBorders>
              <w:top w:val="single" w:sz="4" w:space="0" w:color="auto"/>
              <w:left w:val="single" w:sz="4" w:space="0" w:color="auto"/>
              <w:bottom w:val="single" w:sz="4" w:space="0" w:color="auto"/>
              <w:right w:val="single" w:sz="4" w:space="0" w:color="auto"/>
            </w:tcBorders>
          </w:tcPr>
          <w:p w:rsidR="00AE366D" w:rsidRDefault="00AE366D" w:rsidP="00200C7F">
            <w:pPr>
              <w:spacing w:after="0" w:line="240" w:lineRule="auto"/>
              <w:jc w:val="center"/>
              <w:rPr>
                <w:rFonts w:cs="Calibri"/>
                <w:sz w:val="24"/>
                <w:szCs w:val="24"/>
              </w:rPr>
            </w:pPr>
          </w:p>
          <w:p w:rsidR="00AE366D" w:rsidRDefault="00AE366D" w:rsidP="00200C7F">
            <w:pPr>
              <w:spacing w:after="0" w:line="240" w:lineRule="auto"/>
              <w:jc w:val="center"/>
              <w:rPr>
                <w:rFonts w:cs="Calibri"/>
                <w:sz w:val="24"/>
                <w:szCs w:val="24"/>
              </w:rPr>
            </w:pPr>
            <w:r>
              <w:rPr>
                <w:rFonts w:cs="Calibri"/>
                <w:sz w:val="24"/>
                <w:szCs w:val="24"/>
              </w:rPr>
              <w:t>11 842</w:t>
            </w:r>
          </w:p>
          <w:p w:rsidR="00AE366D" w:rsidRDefault="00AE366D" w:rsidP="00200C7F">
            <w:pPr>
              <w:spacing w:after="0" w:line="240" w:lineRule="auto"/>
              <w:jc w:val="center"/>
              <w:rPr>
                <w:rFonts w:cs="Calibri"/>
                <w:sz w:val="24"/>
                <w:szCs w:val="24"/>
              </w:rPr>
            </w:pPr>
            <w:r>
              <w:rPr>
                <w:rFonts w:cs="Calibri"/>
                <w:sz w:val="24"/>
                <w:szCs w:val="24"/>
              </w:rPr>
              <w:t>2103</w:t>
            </w:r>
          </w:p>
        </w:tc>
        <w:tc>
          <w:tcPr>
            <w:tcW w:w="1559" w:type="dxa"/>
            <w:tcBorders>
              <w:top w:val="single" w:sz="4" w:space="0" w:color="auto"/>
              <w:left w:val="single" w:sz="4" w:space="0" w:color="auto"/>
              <w:bottom w:val="single" w:sz="4" w:space="0" w:color="auto"/>
              <w:right w:val="single" w:sz="4" w:space="0" w:color="auto"/>
            </w:tcBorders>
          </w:tcPr>
          <w:p w:rsidR="00AE366D" w:rsidRDefault="00AE366D" w:rsidP="00200C7F">
            <w:pPr>
              <w:spacing w:after="0" w:line="240" w:lineRule="auto"/>
              <w:jc w:val="center"/>
              <w:rPr>
                <w:rFonts w:cs="Calibri"/>
                <w:sz w:val="24"/>
                <w:szCs w:val="24"/>
              </w:rPr>
            </w:pPr>
          </w:p>
          <w:p w:rsidR="00AE366D" w:rsidRDefault="00AE366D" w:rsidP="00200C7F">
            <w:pPr>
              <w:spacing w:after="0" w:line="240" w:lineRule="auto"/>
              <w:jc w:val="center"/>
              <w:rPr>
                <w:rFonts w:cs="Calibri"/>
                <w:sz w:val="24"/>
                <w:szCs w:val="24"/>
              </w:rPr>
            </w:pPr>
            <w:r>
              <w:rPr>
                <w:rFonts w:cs="Calibri"/>
                <w:sz w:val="24"/>
                <w:szCs w:val="24"/>
              </w:rPr>
              <w:t>30,3</w:t>
            </w:r>
          </w:p>
          <w:p w:rsidR="00AE366D" w:rsidRDefault="00AE366D" w:rsidP="00200C7F">
            <w:pPr>
              <w:spacing w:after="0" w:line="240" w:lineRule="auto"/>
              <w:jc w:val="center"/>
              <w:rPr>
                <w:rFonts w:cs="Calibri"/>
                <w:sz w:val="24"/>
                <w:szCs w:val="24"/>
              </w:rPr>
            </w:pPr>
            <w:r>
              <w:rPr>
                <w:rFonts w:cs="Calibri"/>
                <w:sz w:val="24"/>
                <w:szCs w:val="24"/>
              </w:rPr>
              <w:t>48,0</w:t>
            </w:r>
          </w:p>
        </w:tc>
      </w:tr>
      <w:tr w:rsidR="00AE366D" w:rsidTr="00AE366D">
        <w:tc>
          <w:tcPr>
            <w:tcW w:w="1815" w:type="dxa"/>
            <w:vMerge/>
            <w:tcBorders>
              <w:left w:val="single" w:sz="4" w:space="0" w:color="auto"/>
              <w:right w:val="single" w:sz="4" w:space="0" w:color="auto"/>
            </w:tcBorders>
            <w:vAlign w:val="center"/>
            <w:hideMark/>
          </w:tcPr>
          <w:p w:rsidR="00AE366D" w:rsidRDefault="00AE366D">
            <w:pPr>
              <w:spacing w:after="0" w:line="240" w:lineRule="auto"/>
              <w:rPr>
                <w:rFonts w:cs="Calibri"/>
                <w:sz w:val="16"/>
                <w:szCs w:val="16"/>
              </w:rPr>
            </w:pPr>
          </w:p>
        </w:tc>
        <w:tc>
          <w:tcPr>
            <w:tcW w:w="2553" w:type="dxa"/>
            <w:tcBorders>
              <w:top w:val="single" w:sz="4" w:space="0" w:color="auto"/>
              <w:left w:val="single" w:sz="4" w:space="0" w:color="auto"/>
              <w:bottom w:val="single" w:sz="4" w:space="0" w:color="auto"/>
              <w:right w:val="single" w:sz="4" w:space="0" w:color="auto"/>
            </w:tcBorders>
            <w:shd w:val="clear" w:color="auto" w:fill="DBDBDB"/>
            <w:hideMark/>
          </w:tcPr>
          <w:p w:rsidR="00AE366D" w:rsidRDefault="00AE366D">
            <w:pPr>
              <w:spacing w:after="0" w:line="240" w:lineRule="auto"/>
              <w:jc w:val="center"/>
              <w:rPr>
                <w:rFonts w:cs="Calibri"/>
                <w:sz w:val="24"/>
                <w:szCs w:val="24"/>
              </w:rPr>
            </w:pPr>
            <w:r>
              <w:rPr>
                <w:rFonts w:cs="Calibri"/>
                <w:sz w:val="24"/>
                <w:szCs w:val="24"/>
              </w:rPr>
              <w:t>2018</w:t>
            </w:r>
          </w:p>
          <w:p w:rsidR="00AE366D" w:rsidRDefault="00AE366D">
            <w:pPr>
              <w:spacing w:after="0" w:line="240" w:lineRule="auto"/>
              <w:rPr>
                <w:rFonts w:cs="Calibri"/>
                <w:sz w:val="24"/>
                <w:szCs w:val="24"/>
              </w:rPr>
            </w:pPr>
            <w:r>
              <w:rPr>
                <w:rFonts w:cs="Calibri"/>
                <w:sz w:val="24"/>
                <w:szCs w:val="24"/>
              </w:rPr>
              <w:t xml:space="preserve">- Polska </w:t>
            </w:r>
          </w:p>
          <w:p w:rsidR="00AE366D" w:rsidRDefault="00AE366D">
            <w:pPr>
              <w:spacing w:after="0" w:line="240" w:lineRule="auto"/>
              <w:rPr>
                <w:rFonts w:cs="Calibri"/>
                <w:sz w:val="24"/>
                <w:szCs w:val="24"/>
              </w:rPr>
            </w:pPr>
            <w:r>
              <w:rPr>
                <w:rFonts w:cs="Calibri"/>
                <w:sz w:val="24"/>
                <w:szCs w:val="24"/>
              </w:rPr>
              <w:t>- Województwo śląskie</w:t>
            </w:r>
          </w:p>
        </w:tc>
        <w:tc>
          <w:tcPr>
            <w:tcW w:w="1699" w:type="dxa"/>
            <w:tcBorders>
              <w:top w:val="single" w:sz="4" w:space="0" w:color="auto"/>
              <w:left w:val="single" w:sz="4" w:space="0" w:color="auto"/>
              <w:bottom w:val="single" w:sz="4" w:space="0" w:color="auto"/>
              <w:right w:val="single" w:sz="4" w:space="0" w:color="auto"/>
            </w:tcBorders>
          </w:tcPr>
          <w:p w:rsidR="00AE366D" w:rsidRDefault="00AE366D" w:rsidP="00200C7F">
            <w:pPr>
              <w:spacing w:after="0" w:line="240" w:lineRule="auto"/>
              <w:jc w:val="center"/>
              <w:rPr>
                <w:rFonts w:cs="Calibri"/>
                <w:sz w:val="24"/>
                <w:szCs w:val="24"/>
              </w:rPr>
            </w:pPr>
          </w:p>
          <w:p w:rsidR="00AE366D" w:rsidRDefault="00AE366D" w:rsidP="00200C7F">
            <w:pPr>
              <w:spacing w:after="0" w:line="240" w:lineRule="auto"/>
              <w:jc w:val="center"/>
              <w:rPr>
                <w:rFonts w:cs="Calibri"/>
                <w:sz w:val="24"/>
                <w:szCs w:val="24"/>
              </w:rPr>
            </w:pPr>
            <w:r>
              <w:rPr>
                <w:rFonts w:cs="Calibri"/>
                <w:sz w:val="24"/>
                <w:szCs w:val="24"/>
              </w:rPr>
              <w:t>3 936 364</w:t>
            </w:r>
          </w:p>
          <w:p w:rsidR="00AE366D" w:rsidRDefault="00AE366D" w:rsidP="00200C7F">
            <w:pPr>
              <w:spacing w:after="0" w:line="240" w:lineRule="auto"/>
              <w:jc w:val="center"/>
              <w:rPr>
                <w:rFonts w:cs="Calibri"/>
                <w:sz w:val="24"/>
                <w:szCs w:val="24"/>
              </w:rPr>
            </w:pPr>
            <w:r>
              <w:rPr>
                <w:rFonts w:cs="Calibri"/>
                <w:sz w:val="24"/>
                <w:szCs w:val="24"/>
              </w:rPr>
              <w:t>441 722</w:t>
            </w:r>
          </w:p>
        </w:tc>
        <w:tc>
          <w:tcPr>
            <w:tcW w:w="1559" w:type="dxa"/>
            <w:tcBorders>
              <w:top w:val="single" w:sz="4" w:space="0" w:color="auto"/>
              <w:left w:val="single" w:sz="4" w:space="0" w:color="auto"/>
              <w:bottom w:val="single" w:sz="4" w:space="0" w:color="auto"/>
              <w:right w:val="single" w:sz="4" w:space="0" w:color="auto"/>
            </w:tcBorders>
          </w:tcPr>
          <w:p w:rsidR="00AE366D" w:rsidRDefault="00AE366D" w:rsidP="00200C7F">
            <w:pPr>
              <w:spacing w:after="0" w:line="240" w:lineRule="auto"/>
              <w:jc w:val="center"/>
              <w:rPr>
                <w:rFonts w:cs="Calibri"/>
                <w:sz w:val="24"/>
                <w:szCs w:val="24"/>
              </w:rPr>
            </w:pPr>
          </w:p>
          <w:p w:rsidR="00AE366D" w:rsidRDefault="00AE366D" w:rsidP="00200C7F">
            <w:pPr>
              <w:spacing w:after="0" w:line="240" w:lineRule="auto"/>
              <w:jc w:val="center"/>
              <w:rPr>
                <w:rFonts w:cs="Calibri"/>
                <w:sz w:val="24"/>
                <w:szCs w:val="24"/>
              </w:rPr>
            </w:pPr>
            <w:r>
              <w:rPr>
                <w:rFonts w:cs="Calibri"/>
                <w:sz w:val="24"/>
                <w:szCs w:val="24"/>
              </w:rPr>
              <w:t>11 258</w:t>
            </w:r>
          </w:p>
          <w:p w:rsidR="00AE366D" w:rsidRDefault="00AE366D" w:rsidP="00200C7F">
            <w:pPr>
              <w:spacing w:after="0" w:line="240" w:lineRule="auto"/>
              <w:jc w:val="center"/>
              <w:rPr>
                <w:rFonts w:cs="Calibri"/>
                <w:sz w:val="24"/>
                <w:szCs w:val="24"/>
              </w:rPr>
            </w:pPr>
            <w:r>
              <w:rPr>
                <w:rFonts w:cs="Calibri"/>
                <w:sz w:val="24"/>
                <w:szCs w:val="24"/>
              </w:rPr>
              <w:t>2001</w:t>
            </w:r>
          </w:p>
        </w:tc>
        <w:tc>
          <w:tcPr>
            <w:tcW w:w="1559" w:type="dxa"/>
            <w:tcBorders>
              <w:top w:val="single" w:sz="4" w:space="0" w:color="auto"/>
              <w:left w:val="single" w:sz="4" w:space="0" w:color="auto"/>
              <w:bottom w:val="single" w:sz="4" w:space="0" w:color="auto"/>
              <w:right w:val="single" w:sz="4" w:space="0" w:color="auto"/>
            </w:tcBorders>
          </w:tcPr>
          <w:p w:rsidR="00AE366D" w:rsidRDefault="00AE366D" w:rsidP="00200C7F">
            <w:pPr>
              <w:spacing w:after="0" w:line="240" w:lineRule="auto"/>
              <w:jc w:val="center"/>
              <w:rPr>
                <w:rFonts w:cs="Calibri"/>
                <w:sz w:val="24"/>
                <w:szCs w:val="24"/>
              </w:rPr>
            </w:pPr>
          </w:p>
          <w:p w:rsidR="00AE366D" w:rsidRDefault="00AE366D" w:rsidP="00200C7F">
            <w:pPr>
              <w:spacing w:after="0" w:line="240" w:lineRule="auto"/>
              <w:jc w:val="center"/>
              <w:rPr>
                <w:rFonts w:cs="Calibri"/>
                <w:sz w:val="24"/>
                <w:szCs w:val="24"/>
              </w:rPr>
            </w:pPr>
            <w:r>
              <w:rPr>
                <w:rFonts w:cs="Calibri"/>
                <w:sz w:val="24"/>
                <w:szCs w:val="24"/>
              </w:rPr>
              <w:t>28,6</w:t>
            </w:r>
          </w:p>
          <w:p w:rsidR="00AE366D" w:rsidRDefault="00AE366D" w:rsidP="00200C7F">
            <w:pPr>
              <w:spacing w:after="0" w:line="240" w:lineRule="auto"/>
              <w:jc w:val="center"/>
              <w:rPr>
                <w:rFonts w:cs="Calibri"/>
                <w:sz w:val="24"/>
                <w:szCs w:val="24"/>
              </w:rPr>
            </w:pPr>
            <w:r>
              <w:rPr>
                <w:rFonts w:cs="Calibri"/>
                <w:sz w:val="24"/>
                <w:szCs w:val="24"/>
              </w:rPr>
              <w:t>45,3</w:t>
            </w:r>
          </w:p>
        </w:tc>
      </w:tr>
    </w:tbl>
    <w:p w:rsidR="00600365" w:rsidRDefault="00600365" w:rsidP="00600365">
      <w:pPr>
        <w:spacing w:after="0"/>
        <w:jc w:val="both"/>
        <w:rPr>
          <w:rFonts w:ascii="Calibri" w:hAnsi="Calibri" w:cs="Calibri"/>
          <w:sz w:val="24"/>
          <w:szCs w:val="24"/>
        </w:rPr>
      </w:pPr>
    </w:p>
    <w:p w:rsidR="00C12734" w:rsidRDefault="00600365" w:rsidP="00600365">
      <w:pPr>
        <w:spacing w:after="0"/>
        <w:jc w:val="both"/>
        <w:rPr>
          <w:rFonts w:cs="Calibri"/>
          <w:sz w:val="24"/>
          <w:szCs w:val="24"/>
        </w:rPr>
      </w:pPr>
      <w:r>
        <w:rPr>
          <w:rFonts w:cs="Calibri"/>
          <w:sz w:val="24"/>
          <w:szCs w:val="24"/>
        </w:rPr>
        <w:t xml:space="preserve">Śledząc szczegółowo grupę wiekową na przestrzeni trzech lat 2016-2018, liczba dzieci hospitalizowanych z powodu w/w rozpoznania jest największa w grupie wiekowej od 0 do 4 lat i kolejno od 5 do 14 lat.  </w:t>
      </w:r>
    </w:p>
    <w:p w:rsidR="00600365" w:rsidRPr="00A323BE" w:rsidRDefault="001415B1" w:rsidP="00600365">
      <w:pPr>
        <w:spacing w:after="0"/>
        <w:jc w:val="both"/>
        <w:rPr>
          <w:rFonts w:cstheme="minorHAnsi"/>
          <w:sz w:val="24"/>
          <w:szCs w:val="24"/>
        </w:rPr>
      </w:pPr>
      <w:r>
        <w:rPr>
          <w:rFonts w:cstheme="minorHAnsi"/>
          <w:sz w:val="24"/>
          <w:szCs w:val="24"/>
        </w:rPr>
        <w:t>W latach 2017-2022</w:t>
      </w:r>
      <w:r w:rsidR="00600365" w:rsidRPr="00A323BE">
        <w:rPr>
          <w:rFonts w:cstheme="minorHAnsi"/>
          <w:sz w:val="24"/>
          <w:szCs w:val="24"/>
        </w:rPr>
        <w:t xml:space="preserve"> Powiatowy Zespół do Spraw Orzekania o Niepełnosprawności w </w:t>
      </w:r>
      <w:r w:rsidR="00FB6017" w:rsidRPr="00A323BE">
        <w:rPr>
          <w:rFonts w:cstheme="minorHAnsi"/>
          <w:sz w:val="24"/>
          <w:szCs w:val="24"/>
        </w:rPr>
        <w:t>Bielsku -Białej</w:t>
      </w:r>
      <w:r w:rsidR="00600365" w:rsidRPr="00A323BE">
        <w:rPr>
          <w:rFonts w:cstheme="minorHAnsi"/>
          <w:sz w:val="24"/>
          <w:szCs w:val="24"/>
        </w:rPr>
        <w:t xml:space="preserve"> wydał orzeczenia o niepełnosprawności dzieciom poniżej 16 r.</w:t>
      </w:r>
      <w:r w:rsidR="00FB6017" w:rsidRPr="00A323BE">
        <w:rPr>
          <w:rFonts w:cstheme="minorHAnsi"/>
          <w:sz w:val="24"/>
          <w:szCs w:val="24"/>
        </w:rPr>
        <w:t>ż.:</w:t>
      </w:r>
    </w:p>
    <w:p w:rsidR="00600365" w:rsidRPr="00A323BE" w:rsidRDefault="00FB6017" w:rsidP="00600365">
      <w:pPr>
        <w:spacing w:after="0"/>
        <w:jc w:val="both"/>
        <w:rPr>
          <w:rFonts w:cstheme="minorHAnsi"/>
          <w:sz w:val="24"/>
          <w:szCs w:val="24"/>
        </w:rPr>
      </w:pPr>
      <w:r w:rsidRPr="00A323BE">
        <w:rPr>
          <w:rFonts w:cstheme="minorHAnsi"/>
          <w:sz w:val="24"/>
          <w:szCs w:val="24"/>
        </w:rPr>
        <w:t>- w</w:t>
      </w:r>
      <w:r w:rsidR="00600365" w:rsidRPr="00A323BE">
        <w:rPr>
          <w:rFonts w:cstheme="minorHAnsi"/>
          <w:sz w:val="24"/>
          <w:szCs w:val="24"/>
        </w:rPr>
        <w:t xml:space="preserve"> roku 2017 - 289 orzeczeń, w tym w strukturze niepełnosprawności zaburzenia głosu, mowy i choroby słuchu </w:t>
      </w:r>
      <w:r w:rsidRPr="00A323BE">
        <w:rPr>
          <w:rFonts w:cstheme="minorHAnsi"/>
          <w:sz w:val="24"/>
          <w:szCs w:val="24"/>
        </w:rPr>
        <w:t xml:space="preserve">stanowiły </w:t>
      </w:r>
      <w:r w:rsidRPr="00A323BE">
        <w:rPr>
          <w:rFonts w:cstheme="minorHAnsi"/>
          <w:b/>
          <w:sz w:val="24"/>
          <w:szCs w:val="24"/>
        </w:rPr>
        <w:t>8,3 %</w:t>
      </w:r>
      <w:r w:rsidRPr="00A323BE">
        <w:rPr>
          <w:rFonts w:cstheme="minorHAnsi"/>
          <w:sz w:val="24"/>
          <w:szCs w:val="24"/>
        </w:rPr>
        <w:t>,</w:t>
      </w:r>
    </w:p>
    <w:p w:rsidR="00600365" w:rsidRPr="00A323BE" w:rsidRDefault="00600365" w:rsidP="00600365">
      <w:pPr>
        <w:spacing w:after="0"/>
        <w:jc w:val="both"/>
        <w:rPr>
          <w:rFonts w:cstheme="minorHAnsi"/>
          <w:sz w:val="24"/>
          <w:szCs w:val="24"/>
        </w:rPr>
      </w:pPr>
      <w:r w:rsidRPr="00A323BE">
        <w:rPr>
          <w:rFonts w:cstheme="minorHAnsi"/>
          <w:sz w:val="24"/>
          <w:szCs w:val="24"/>
        </w:rPr>
        <w:t xml:space="preserve">- w roku 2018 - 325 orzeczeń, w tym w strukturze niepełnosprawności zaburzenia głosu, mowy i choroby słuchu </w:t>
      </w:r>
      <w:r w:rsidR="00FB6017" w:rsidRPr="00A323BE">
        <w:rPr>
          <w:rFonts w:cstheme="minorHAnsi"/>
          <w:sz w:val="24"/>
          <w:szCs w:val="24"/>
        </w:rPr>
        <w:t xml:space="preserve">stanowiły </w:t>
      </w:r>
      <w:r w:rsidR="00FB6017" w:rsidRPr="00A323BE">
        <w:rPr>
          <w:rFonts w:cstheme="minorHAnsi"/>
          <w:b/>
          <w:sz w:val="24"/>
          <w:szCs w:val="24"/>
        </w:rPr>
        <w:t>5,8 %</w:t>
      </w:r>
      <w:r w:rsidR="00FB6017" w:rsidRPr="00A323BE">
        <w:rPr>
          <w:rFonts w:cstheme="minorHAnsi"/>
          <w:sz w:val="24"/>
          <w:szCs w:val="24"/>
        </w:rPr>
        <w:t>,</w:t>
      </w:r>
    </w:p>
    <w:p w:rsidR="00600365" w:rsidRDefault="00200C7F" w:rsidP="00600365">
      <w:pPr>
        <w:spacing w:after="0"/>
        <w:jc w:val="both"/>
        <w:rPr>
          <w:rFonts w:cstheme="minorHAnsi"/>
          <w:sz w:val="24"/>
          <w:szCs w:val="24"/>
        </w:rPr>
      </w:pPr>
      <w:r>
        <w:rPr>
          <w:rFonts w:cstheme="minorHAnsi"/>
          <w:sz w:val="24"/>
          <w:szCs w:val="24"/>
        </w:rPr>
        <w:lastRenderedPageBreak/>
        <w:t xml:space="preserve">- </w:t>
      </w:r>
      <w:r w:rsidR="00600365" w:rsidRPr="00A323BE">
        <w:rPr>
          <w:rFonts w:cstheme="minorHAnsi"/>
          <w:sz w:val="24"/>
          <w:szCs w:val="24"/>
        </w:rPr>
        <w:t xml:space="preserve">w roku 2019 - 322 orzeczeń, w tym w strukturze niepełnosprawności zaburzenia głosu, mowy i choroby słuchu </w:t>
      </w:r>
      <w:r w:rsidR="00FB6017" w:rsidRPr="00A323BE">
        <w:rPr>
          <w:rFonts w:cstheme="minorHAnsi"/>
          <w:sz w:val="24"/>
          <w:szCs w:val="24"/>
        </w:rPr>
        <w:t xml:space="preserve">stanowiły </w:t>
      </w:r>
      <w:r w:rsidR="00FB6017" w:rsidRPr="00A323BE">
        <w:rPr>
          <w:rFonts w:cstheme="minorHAnsi"/>
          <w:b/>
          <w:sz w:val="24"/>
          <w:szCs w:val="24"/>
        </w:rPr>
        <w:t>7,8 %</w:t>
      </w:r>
      <w:r w:rsidR="00873F57">
        <w:rPr>
          <w:rFonts w:cstheme="minorHAnsi"/>
          <w:sz w:val="24"/>
          <w:szCs w:val="24"/>
        </w:rPr>
        <w:t>.</w:t>
      </w:r>
      <w:r w:rsidR="00536969">
        <w:rPr>
          <w:rStyle w:val="Odwoanieprzypisudolnego"/>
          <w:rFonts w:cstheme="minorHAnsi"/>
          <w:sz w:val="24"/>
          <w:szCs w:val="24"/>
        </w:rPr>
        <w:footnoteReference w:id="11"/>
      </w:r>
    </w:p>
    <w:p w:rsidR="00600365" w:rsidRDefault="00600365" w:rsidP="00600365">
      <w:pPr>
        <w:spacing w:after="0"/>
        <w:jc w:val="both"/>
        <w:rPr>
          <w:rFonts w:cs="Calibri"/>
          <w:sz w:val="24"/>
          <w:szCs w:val="24"/>
        </w:rPr>
      </w:pPr>
      <w:r>
        <w:rPr>
          <w:rFonts w:cs="Calibri"/>
          <w:sz w:val="24"/>
          <w:szCs w:val="24"/>
        </w:rPr>
        <w:t xml:space="preserve">Zgodnie z danymi Systemu Informacji Oświatowych </w:t>
      </w:r>
      <w:r w:rsidR="00FB6017">
        <w:rPr>
          <w:rFonts w:cs="Calibri"/>
          <w:sz w:val="24"/>
          <w:szCs w:val="24"/>
        </w:rPr>
        <w:t>w województwie</w:t>
      </w:r>
      <w:r>
        <w:rPr>
          <w:rFonts w:cs="Calibri"/>
          <w:sz w:val="24"/>
          <w:szCs w:val="24"/>
        </w:rPr>
        <w:t xml:space="preserve"> śląskim w roku szkolnym 2018/2019 uczęszczało do szkół podstawowych </w:t>
      </w:r>
      <w:r>
        <w:rPr>
          <w:rFonts w:cs="Calibri"/>
          <w:b/>
          <w:sz w:val="24"/>
          <w:szCs w:val="24"/>
        </w:rPr>
        <w:t>382 434 dzieci</w:t>
      </w:r>
      <w:r>
        <w:rPr>
          <w:rFonts w:cs="Calibri"/>
          <w:sz w:val="24"/>
          <w:szCs w:val="24"/>
        </w:rPr>
        <w:t xml:space="preserve">, z czego </w:t>
      </w:r>
      <w:r>
        <w:rPr>
          <w:rFonts w:cs="Calibri"/>
          <w:b/>
          <w:color w:val="FF0000"/>
          <w:sz w:val="24"/>
          <w:szCs w:val="24"/>
        </w:rPr>
        <w:t>16 331</w:t>
      </w:r>
      <w:r>
        <w:rPr>
          <w:rFonts w:cs="Calibri"/>
          <w:sz w:val="24"/>
          <w:szCs w:val="24"/>
        </w:rPr>
        <w:t xml:space="preserve"> z specjalnymi potrzebami edukacyjnymi, w tym </w:t>
      </w:r>
      <w:r w:rsidRPr="00873F57">
        <w:rPr>
          <w:rFonts w:cs="Calibri"/>
          <w:b/>
          <w:sz w:val="24"/>
          <w:szCs w:val="24"/>
        </w:rPr>
        <w:t>niesłyszących</w:t>
      </w:r>
      <w:r>
        <w:rPr>
          <w:rFonts w:cs="Calibri"/>
          <w:sz w:val="24"/>
          <w:szCs w:val="24"/>
        </w:rPr>
        <w:t xml:space="preserve"> </w:t>
      </w:r>
      <w:r>
        <w:rPr>
          <w:rFonts w:cs="Calibri"/>
          <w:b/>
          <w:sz w:val="24"/>
          <w:szCs w:val="24"/>
        </w:rPr>
        <w:t>119 i 1725 słabosłyszących</w:t>
      </w:r>
      <w:r>
        <w:rPr>
          <w:rFonts w:cs="Calibri"/>
          <w:sz w:val="24"/>
          <w:szCs w:val="24"/>
        </w:rPr>
        <w:t xml:space="preserve">. </w:t>
      </w:r>
      <w:r>
        <w:rPr>
          <w:rStyle w:val="Odwoanieprzypisudolnego"/>
          <w:rFonts w:cs="Calibri"/>
          <w:sz w:val="24"/>
          <w:szCs w:val="24"/>
        </w:rPr>
        <w:footnoteReference w:id="12"/>
      </w:r>
      <w:r>
        <w:rPr>
          <w:rFonts w:cs="Calibri"/>
          <w:sz w:val="24"/>
          <w:szCs w:val="24"/>
        </w:rPr>
        <w:t xml:space="preserve">  </w:t>
      </w:r>
    </w:p>
    <w:p w:rsidR="00600365" w:rsidRPr="00393475" w:rsidRDefault="00393475" w:rsidP="00600365">
      <w:pPr>
        <w:spacing w:after="0"/>
        <w:jc w:val="both"/>
        <w:rPr>
          <w:rFonts w:cs="Calibri"/>
          <w:sz w:val="24"/>
          <w:szCs w:val="24"/>
        </w:rPr>
      </w:pPr>
      <w:r w:rsidRPr="00393475">
        <w:rPr>
          <w:rFonts w:cs="Calibri"/>
          <w:sz w:val="24"/>
          <w:szCs w:val="24"/>
        </w:rPr>
        <w:t xml:space="preserve">W roku szkolnym 2019/2020 uczęszczało do Szkół podstawowych funkcjonujących na terenie Powiatu bielskiego </w:t>
      </w:r>
      <w:r w:rsidRPr="00873F57">
        <w:rPr>
          <w:rFonts w:cs="Calibri"/>
          <w:b/>
          <w:sz w:val="24"/>
          <w:szCs w:val="24"/>
        </w:rPr>
        <w:t>13 908 uczniów</w:t>
      </w:r>
      <w:r w:rsidRPr="00393475">
        <w:rPr>
          <w:rFonts w:cs="Calibri"/>
          <w:sz w:val="24"/>
          <w:szCs w:val="24"/>
        </w:rPr>
        <w:t>, z czego 545 to dzieci z specjalnymi potrzebami edukacyjnymi, w tym 36 dzieci słabosłyszących.</w:t>
      </w:r>
      <w:r w:rsidR="00873F57">
        <w:rPr>
          <w:rFonts w:cs="Calibri"/>
          <w:sz w:val="24"/>
          <w:szCs w:val="24"/>
        </w:rPr>
        <w:t xml:space="preserve"> </w:t>
      </w:r>
      <w:r w:rsidR="007754A4">
        <w:rPr>
          <w:rFonts w:cs="Calibri"/>
          <w:sz w:val="24"/>
          <w:szCs w:val="24"/>
        </w:rPr>
        <w:t>Natomiast</w:t>
      </w:r>
      <w:r w:rsidR="00873F57">
        <w:rPr>
          <w:rFonts w:cs="Calibri"/>
          <w:sz w:val="24"/>
          <w:szCs w:val="24"/>
        </w:rPr>
        <w:t xml:space="preserve"> w roku szkolnym 2022/2023 do </w:t>
      </w:r>
      <w:r w:rsidR="00E57D04">
        <w:rPr>
          <w:rFonts w:cs="Calibri"/>
          <w:sz w:val="24"/>
          <w:szCs w:val="24"/>
        </w:rPr>
        <w:t>S</w:t>
      </w:r>
      <w:r w:rsidR="007754A4">
        <w:rPr>
          <w:rFonts w:cs="Calibri"/>
          <w:sz w:val="24"/>
          <w:szCs w:val="24"/>
        </w:rPr>
        <w:t>zkół p</w:t>
      </w:r>
      <w:r w:rsidR="003E521F">
        <w:rPr>
          <w:rFonts w:cs="Calibri"/>
          <w:sz w:val="24"/>
          <w:szCs w:val="24"/>
        </w:rPr>
        <w:t>odstawowych</w:t>
      </w:r>
      <w:r w:rsidR="003E521F" w:rsidRPr="003E521F">
        <w:t xml:space="preserve"> </w:t>
      </w:r>
      <w:r w:rsidR="003E521F" w:rsidRPr="003E521F">
        <w:rPr>
          <w:rFonts w:cs="Calibri"/>
          <w:sz w:val="24"/>
          <w:szCs w:val="24"/>
        </w:rPr>
        <w:t xml:space="preserve">funkcjonujących na terenie Powiatu bielskiego </w:t>
      </w:r>
      <w:r w:rsidR="003E521F">
        <w:rPr>
          <w:rFonts w:cs="Calibri"/>
          <w:sz w:val="24"/>
          <w:szCs w:val="24"/>
        </w:rPr>
        <w:t xml:space="preserve">uczęszczało </w:t>
      </w:r>
      <w:r w:rsidR="003E521F" w:rsidRPr="003E521F">
        <w:rPr>
          <w:rFonts w:cs="Calibri"/>
          <w:b/>
          <w:sz w:val="24"/>
          <w:szCs w:val="24"/>
        </w:rPr>
        <w:t>14 222</w:t>
      </w:r>
      <w:r w:rsidR="003E521F" w:rsidRPr="003E521F">
        <w:rPr>
          <w:rFonts w:cs="Calibri"/>
          <w:sz w:val="24"/>
          <w:szCs w:val="24"/>
        </w:rPr>
        <w:t xml:space="preserve"> </w:t>
      </w:r>
      <w:r w:rsidR="003E521F" w:rsidRPr="003E521F">
        <w:rPr>
          <w:rFonts w:cs="Calibri"/>
          <w:b/>
          <w:sz w:val="24"/>
          <w:szCs w:val="24"/>
        </w:rPr>
        <w:t>uczniów</w:t>
      </w:r>
      <w:r w:rsidR="003E521F">
        <w:rPr>
          <w:rFonts w:cs="Calibri"/>
          <w:sz w:val="24"/>
          <w:szCs w:val="24"/>
        </w:rPr>
        <w:t>, z czego 837</w:t>
      </w:r>
      <w:r w:rsidR="003E521F" w:rsidRPr="003E521F">
        <w:rPr>
          <w:rFonts w:cs="Calibri"/>
          <w:sz w:val="24"/>
          <w:szCs w:val="24"/>
        </w:rPr>
        <w:t xml:space="preserve"> to dzieci z specjalnymi p</w:t>
      </w:r>
      <w:r w:rsidR="003E521F">
        <w:rPr>
          <w:rFonts w:cs="Calibri"/>
          <w:sz w:val="24"/>
          <w:szCs w:val="24"/>
        </w:rPr>
        <w:t>otrzebami edukacyjnymi, w tym 52</w:t>
      </w:r>
      <w:r w:rsidR="003E521F" w:rsidRPr="003E521F">
        <w:rPr>
          <w:rFonts w:cs="Calibri"/>
          <w:sz w:val="24"/>
          <w:szCs w:val="24"/>
        </w:rPr>
        <w:t xml:space="preserve"> dzieci słabosłyszących.</w:t>
      </w:r>
      <w:r w:rsidR="003E521F">
        <w:rPr>
          <w:rStyle w:val="Odwoanieprzypisudolnego"/>
          <w:rFonts w:cs="Calibri"/>
          <w:sz w:val="24"/>
          <w:szCs w:val="24"/>
        </w:rPr>
        <w:footnoteReference w:id="13"/>
      </w:r>
    </w:p>
    <w:p w:rsidR="00600365" w:rsidRDefault="00FB6017" w:rsidP="00600365">
      <w:pPr>
        <w:spacing w:after="0"/>
        <w:jc w:val="both"/>
        <w:rPr>
          <w:rFonts w:cs="Times New Roman"/>
          <w:b/>
          <w:sz w:val="24"/>
          <w:szCs w:val="24"/>
        </w:rPr>
      </w:pPr>
      <w:r>
        <w:rPr>
          <w:b/>
          <w:sz w:val="24"/>
          <w:szCs w:val="24"/>
        </w:rPr>
        <w:t>Podstawową przyczyną</w:t>
      </w:r>
      <w:r w:rsidR="00600365">
        <w:rPr>
          <w:b/>
          <w:sz w:val="24"/>
          <w:szCs w:val="24"/>
        </w:rPr>
        <w:t xml:space="preserve"> narastającego problemu z niedosłuchem nabytym u dzieci jest wszechobecny hałas. Światowa Organizacja Zdrowia (WHO) szacuje, że 10 proc. ludzi jest codziennie wystawianych na uciążliwe dźwięki, które mogą wpływać na zdrowie. </w:t>
      </w:r>
    </w:p>
    <w:p w:rsidR="00600365" w:rsidRDefault="00600365" w:rsidP="00600365">
      <w:pPr>
        <w:spacing w:after="0"/>
        <w:jc w:val="both"/>
        <w:rPr>
          <w:b/>
          <w:sz w:val="24"/>
          <w:szCs w:val="24"/>
        </w:rPr>
      </w:pPr>
      <w:r>
        <w:rPr>
          <w:b/>
          <w:sz w:val="24"/>
          <w:szCs w:val="24"/>
        </w:rPr>
        <w:t>Za próg szkodliwości uznaje się 65 decybeli, czyli natężenie na poziomie ulicznego hałasu. Hałas powyżej 100 decybeli w ciągu kwadransa jest w stanie nieodwracalnie uszkodzić słuch.</w:t>
      </w:r>
      <w:r>
        <w:rPr>
          <w:rStyle w:val="Odwoanieprzypisudolnego"/>
          <w:b/>
          <w:sz w:val="24"/>
          <w:szCs w:val="24"/>
        </w:rPr>
        <w:footnoteReference w:id="14"/>
      </w:r>
      <w:r>
        <w:rPr>
          <w:b/>
          <w:sz w:val="24"/>
          <w:szCs w:val="24"/>
        </w:rPr>
        <w:t xml:space="preserve"> </w:t>
      </w:r>
    </w:p>
    <w:p w:rsidR="000C2155" w:rsidRDefault="00600365" w:rsidP="00600365">
      <w:pPr>
        <w:spacing w:after="0"/>
        <w:jc w:val="both"/>
        <w:rPr>
          <w:sz w:val="24"/>
          <w:szCs w:val="24"/>
        </w:rPr>
      </w:pPr>
      <w:r>
        <w:rPr>
          <w:sz w:val="24"/>
          <w:szCs w:val="24"/>
        </w:rPr>
        <w:t>Jak wynika z badań Państwowego Zakładu Higien</w:t>
      </w:r>
      <w:r w:rsidR="00A323BE">
        <w:rPr>
          <w:sz w:val="24"/>
          <w:szCs w:val="24"/>
        </w:rPr>
        <w:t>y (badaniami objęto 822 szkoły)</w:t>
      </w:r>
      <w:r>
        <w:rPr>
          <w:sz w:val="24"/>
          <w:szCs w:val="24"/>
        </w:rPr>
        <w:t xml:space="preserve"> korytarze stanowią najgłośniejsze pomieszczenia w szkołach. Szczególnie niekorzystne warunki akustyczne występują w korytarzach szkó</w:t>
      </w:r>
      <w:r w:rsidR="0036223C">
        <w:rPr>
          <w:sz w:val="24"/>
          <w:szCs w:val="24"/>
        </w:rPr>
        <w:t xml:space="preserve">ł podstawowych podczas przerw. </w:t>
      </w:r>
    </w:p>
    <w:p w:rsidR="00600365" w:rsidRDefault="00600365" w:rsidP="00600365">
      <w:pPr>
        <w:spacing w:after="0"/>
        <w:jc w:val="both"/>
        <w:rPr>
          <w:sz w:val="24"/>
          <w:szCs w:val="24"/>
        </w:rPr>
      </w:pPr>
      <w:r>
        <w:rPr>
          <w:sz w:val="24"/>
          <w:szCs w:val="24"/>
        </w:rPr>
        <w:t xml:space="preserve">Rys. 1. Rozkład równoważnego poziomu dźwięku A, LAeq w korytarzach szkół podstawowych i średnich podczas przerwy </w:t>
      </w:r>
    </w:p>
    <w:p w:rsidR="00600365" w:rsidRDefault="00600365" w:rsidP="00DC319E">
      <w:pPr>
        <w:spacing w:after="0"/>
        <w:jc w:val="center"/>
      </w:pPr>
      <w:r>
        <w:rPr>
          <w:noProof/>
          <w:lang w:eastAsia="pl-PL"/>
        </w:rPr>
        <w:drawing>
          <wp:inline distT="0" distB="0" distL="0" distR="0">
            <wp:extent cx="3940581" cy="1724025"/>
            <wp:effectExtent l="0" t="0" r="3175" b="0"/>
            <wp:docPr id="7" name="Obraz 7" descr="https://www.ciop.pl/CIOPPortalWAR/file/70916/Rys3-halas-w-szkole1&amp;201308197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ttps://www.ciop.pl/CIOPPortalWAR/file/70916/Rys3-halas-w-szkole1&amp;2013081977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0581" cy="1724025"/>
                    </a:xfrm>
                    <a:prstGeom prst="rect">
                      <a:avLst/>
                    </a:prstGeom>
                    <a:noFill/>
                    <a:ln>
                      <a:noFill/>
                    </a:ln>
                  </pic:spPr>
                </pic:pic>
              </a:graphicData>
            </a:graphic>
          </wp:inline>
        </w:drawing>
      </w:r>
    </w:p>
    <w:p w:rsidR="00600365" w:rsidRDefault="00600365" w:rsidP="00600365">
      <w:pPr>
        <w:spacing w:after="0"/>
        <w:jc w:val="both"/>
        <w:rPr>
          <w:sz w:val="24"/>
          <w:szCs w:val="24"/>
        </w:rPr>
      </w:pPr>
      <w:r>
        <w:rPr>
          <w:sz w:val="24"/>
          <w:szCs w:val="24"/>
        </w:rPr>
        <w:t xml:space="preserve">Równoważne poziomy dźwięku A wahają się w granicach 66-98 dB, a najczęściej obserwowanym poziomem jest wartość 86 dB (wartość średnia wynosi 83 dB). W szkołach ponadpodstawowych hałas w korytarzach podczas przerw jest mniejszy o ok. 6 dB, </w:t>
      </w:r>
      <w:r>
        <w:rPr>
          <w:sz w:val="24"/>
          <w:szCs w:val="24"/>
        </w:rPr>
        <w:lastRenderedPageBreak/>
        <w:t>równoważny poziom dźwięku A wynosi przeciętnie 77 dB. Zasadniczy wpływ na poziom hałasu w korytarzach ma liczba przebywających w nich dzieci, kształt i rodzaj zabudowy korytarzy.</w:t>
      </w:r>
      <w:r>
        <w:rPr>
          <w:rStyle w:val="Odwoanieprzypisudolnego"/>
          <w:sz w:val="24"/>
          <w:szCs w:val="24"/>
        </w:rPr>
        <w:footnoteReference w:id="15"/>
      </w:r>
      <w:r>
        <w:rPr>
          <w:sz w:val="24"/>
          <w:szCs w:val="24"/>
        </w:rPr>
        <w:t xml:space="preserve"> </w:t>
      </w:r>
    </w:p>
    <w:p w:rsidR="00AB35D2" w:rsidRDefault="00600365" w:rsidP="00600365">
      <w:pPr>
        <w:spacing w:after="0"/>
        <w:jc w:val="both"/>
        <w:rPr>
          <w:sz w:val="24"/>
          <w:szCs w:val="24"/>
        </w:rPr>
      </w:pPr>
      <w:r>
        <w:rPr>
          <w:sz w:val="24"/>
          <w:szCs w:val="24"/>
        </w:rPr>
        <w:t>Młodzi ludzie narażają się na przedwczesne wady słuchu również wskutek głośnego słuchania muzyki przez słuchawki z wtykami usznymi. Szkodliwych dźwięków jest wokół nas więcej na coraz to bardziej zatłoczonych ulicach, lotniskach czy w centrach handlowych. Słuch jest non stop pobudzany - przez telefony komórkowe, iPody, samochody, telewizory, urządzenia domowe itd</w:t>
      </w:r>
      <w:r w:rsidR="008A4F23">
        <w:rPr>
          <w:sz w:val="24"/>
          <w:szCs w:val="24"/>
        </w:rPr>
        <w:t>.</w:t>
      </w:r>
    </w:p>
    <w:p w:rsidR="00600365" w:rsidRDefault="007F267F" w:rsidP="00600365">
      <w:pPr>
        <w:spacing w:after="0"/>
        <w:jc w:val="both"/>
        <w:rPr>
          <w:rFonts w:cs="Calibri"/>
          <w:sz w:val="24"/>
          <w:szCs w:val="24"/>
        </w:rPr>
      </w:pPr>
      <w:r>
        <w:rPr>
          <w:rFonts w:cs="Calibri"/>
          <w:sz w:val="24"/>
          <w:szCs w:val="24"/>
        </w:rPr>
        <w:t>Tabela 1.2.4</w:t>
      </w:r>
      <w:r w:rsidR="00600365">
        <w:rPr>
          <w:rFonts w:cs="Calibri"/>
          <w:sz w:val="24"/>
          <w:szCs w:val="24"/>
        </w:rPr>
        <w:t>. Przykładowy poziom natężenia dźwięków</w:t>
      </w:r>
      <w:r w:rsidR="00600365">
        <w:rPr>
          <w:rStyle w:val="Odwoanieprzypisudolnego"/>
          <w:rFonts w:cs="Calibri"/>
          <w:sz w:val="24"/>
          <w:szCs w:val="24"/>
        </w:rPr>
        <w:footnoteReference w:id="16"/>
      </w:r>
      <w:r w:rsidR="00600365">
        <w:rPr>
          <w:rFonts w:cs="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57"/>
      </w:tblGrid>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0C2155" w:rsidRDefault="00600365" w:rsidP="000C2155">
            <w:pPr>
              <w:spacing w:after="160" w:line="256" w:lineRule="auto"/>
              <w:jc w:val="center"/>
              <w:rPr>
                <w:rFonts w:cs="Calibri"/>
              </w:rPr>
            </w:pPr>
            <w:r>
              <w:rPr>
                <w:rFonts w:cs="Calibri"/>
              </w:rPr>
              <w:t>0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granica słyszalności</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10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szept</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35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 xml:space="preserve">cicha muzyka </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45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spokojna rozmowa</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65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hałas uliczny</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80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klakson</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90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dźwięk budzika</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90-110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przerwa w szkole</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110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hałas na ruchliwej ulicy w godzinach szczytu</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120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poziom natężenia dźwięku w dyskotece, dźwięk młota pneumatycznego</w:t>
            </w:r>
          </w:p>
        </w:tc>
      </w:tr>
      <w:tr w:rsidR="00600365" w:rsidTr="000C2155">
        <w:trPr>
          <w:trHeight w:val="20"/>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120 -160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granica bólu</w:t>
            </w:r>
          </w:p>
        </w:tc>
      </w:tr>
      <w:tr w:rsidR="00600365" w:rsidTr="000C2155">
        <w:trPr>
          <w:trHeight w:val="227"/>
        </w:trPr>
        <w:tc>
          <w:tcPr>
            <w:tcW w:w="1526" w:type="dxa"/>
            <w:tcBorders>
              <w:top w:val="single" w:sz="4" w:space="0" w:color="auto"/>
              <w:left w:val="single" w:sz="4" w:space="0" w:color="auto"/>
              <w:bottom w:val="single" w:sz="4" w:space="0" w:color="auto"/>
              <w:right w:val="single" w:sz="4" w:space="0" w:color="auto"/>
            </w:tcBorders>
            <w:hideMark/>
          </w:tcPr>
          <w:p w:rsidR="00600365" w:rsidRDefault="00600365">
            <w:pPr>
              <w:spacing w:after="160" w:line="256" w:lineRule="auto"/>
              <w:jc w:val="center"/>
              <w:rPr>
                <w:rFonts w:cs="Calibri"/>
              </w:rPr>
            </w:pPr>
            <w:r>
              <w:rPr>
                <w:rFonts w:cs="Calibri"/>
              </w:rPr>
              <w:t>160 dB</w:t>
            </w:r>
          </w:p>
        </w:tc>
        <w:tc>
          <w:tcPr>
            <w:tcW w:w="7686" w:type="dxa"/>
            <w:tcBorders>
              <w:top w:val="single" w:sz="4" w:space="0" w:color="auto"/>
              <w:left w:val="single" w:sz="4" w:space="0" w:color="auto"/>
              <w:bottom w:val="single" w:sz="4" w:space="0" w:color="auto"/>
              <w:right w:val="single" w:sz="4" w:space="0" w:color="auto"/>
            </w:tcBorders>
            <w:vAlign w:val="center"/>
            <w:hideMark/>
          </w:tcPr>
          <w:p w:rsidR="00600365" w:rsidRDefault="00600365" w:rsidP="000C2155">
            <w:pPr>
              <w:spacing w:after="160" w:line="256" w:lineRule="auto"/>
              <w:rPr>
                <w:rFonts w:cs="Calibri"/>
              </w:rPr>
            </w:pPr>
            <w:r>
              <w:rPr>
                <w:rFonts w:cs="Calibri"/>
              </w:rPr>
              <w:t>wybuch petardy</w:t>
            </w:r>
          </w:p>
        </w:tc>
      </w:tr>
    </w:tbl>
    <w:p w:rsidR="009A33A6" w:rsidRDefault="009A33A6" w:rsidP="00600365">
      <w:pPr>
        <w:spacing w:after="0"/>
        <w:jc w:val="both"/>
        <w:rPr>
          <w:sz w:val="24"/>
          <w:szCs w:val="24"/>
        </w:rPr>
      </w:pPr>
    </w:p>
    <w:p w:rsidR="00600365" w:rsidRDefault="00600365" w:rsidP="00600365">
      <w:pPr>
        <w:spacing w:after="0"/>
        <w:jc w:val="both"/>
        <w:rPr>
          <w:rFonts w:cs="Calibri"/>
          <w:sz w:val="24"/>
          <w:szCs w:val="24"/>
        </w:rPr>
      </w:pPr>
      <w:r>
        <w:rPr>
          <w:sz w:val="24"/>
          <w:szCs w:val="24"/>
        </w:rPr>
        <w:t xml:space="preserve">Trwanie w hałasie nie tylko niszczy słuch, lecz także działa destrukcyjnie na układ nerwowy. Powoduje rozdrażnienie, niepokój, nadpobudliwość, apatię, agresję, zmęczenie, zaburzenia snu, lęki, trudności w koncentracji.  Dzieci z zaburzeniami słuchu mają problemy adaptacyjne w szkole </w:t>
      </w:r>
      <w:r>
        <w:rPr>
          <w:rFonts w:cs="Calibri"/>
          <w:sz w:val="24"/>
          <w:szCs w:val="24"/>
        </w:rPr>
        <w:t>oraz trudności z przyswajaniem wiedzy; czytaniem, mówieniem czy pisaniem. Ubytek słuchu spowodowany hałasem jest zwykle stopniowy i bezbolesny, ale niestety trwały. Raz zniszczone nerwy słuchowe oraz sensory komórek słuchowych nie ulęgają regeneracji.  W dzisiejszych czasach cisza staje się luksusem,</w:t>
      </w:r>
      <w:r>
        <w:rPr>
          <w:rStyle w:val="Odwoanieprzypisudolnego"/>
          <w:rFonts w:cs="Calibri"/>
          <w:sz w:val="24"/>
          <w:szCs w:val="24"/>
        </w:rPr>
        <w:footnoteReference w:id="17"/>
      </w:r>
      <w:r>
        <w:rPr>
          <w:rFonts w:ascii="Arial" w:hAnsi="Arial" w:cs="Arial"/>
          <w:sz w:val="36"/>
          <w:szCs w:val="36"/>
        </w:rPr>
        <w:t xml:space="preserve"> </w:t>
      </w:r>
      <w:r>
        <w:rPr>
          <w:rFonts w:cs="Calibri"/>
          <w:sz w:val="24"/>
          <w:szCs w:val="24"/>
        </w:rPr>
        <w:t xml:space="preserve">gdyż spora część ubytków słuchu powstaje na skutek ekspozycji na hałas. Często sami dobrowolnie poddajemy się działaniom dźwięku </w:t>
      </w:r>
      <w:r>
        <w:rPr>
          <w:rFonts w:cs="Calibri"/>
          <w:sz w:val="24"/>
          <w:szCs w:val="24"/>
        </w:rPr>
        <w:lastRenderedPageBreak/>
        <w:t>o zbyt wysokim natężeniu. Praktycznie nie spotka się teraz osoby, która nigdy w życiu nie doświadczyła zjawiska TTS (tymczasowe przesuniecie prog</w:t>
      </w:r>
      <w:r w:rsidR="00DC62C5">
        <w:rPr>
          <w:rFonts w:cs="Calibri"/>
          <w:sz w:val="24"/>
          <w:szCs w:val="24"/>
        </w:rPr>
        <w:t>u słyszenia). Po </w:t>
      </w:r>
      <w:r>
        <w:rPr>
          <w:rFonts w:cs="Calibri"/>
          <w:sz w:val="24"/>
          <w:szCs w:val="24"/>
        </w:rPr>
        <w:t xml:space="preserve">pobycie w hałasie pojawia się dzwoniący pisk w uszach. Mogą się pojawić problemy z rozmową z osobami obok. Po paru godzinach, czasem dniach symptomy TTS ustępują, ale </w:t>
      </w:r>
      <w:r w:rsidR="00FB6017">
        <w:rPr>
          <w:rFonts w:cs="Calibri"/>
          <w:sz w:val="24"/>
          <w:szCs w:val="24"/>
        </w:rPr>
        <w:t>uszkodzenia, które</w:t>
      </w:r>
      <w:r>
        <w:rPr>
          <w:rFonts w:cs="Calibri"/>
          <w:sz w:val="24"/>
          <w:szCs w:val="24"/>
        </w:rPr>
        <w:t xml:space="preserve"> przez ten czas powstały mogą pozostać nawet na całe życie.</w:t>
      </w:r>
      <w:r>
        <w:rPr>
          <w:rStyle w:val="Odwoanieprzypisudolnego"/>
          <w:rFonts w:cs="Calibri"/>
          <w:sz w:val="24"/>
          <w:szCs w:val="24"/>
        </w:rPr>
        <w:footnoteReference w:id="18"/>
      </w:r>
    </w:p>
    <w:p w:rsidR="00D32693" w:rsidRDefault="00D32693" w:rsidP="00600365">
      <w:pPr>
        <w:spacing w:after="0"/>
        <w:jc w:val="both"/>
        <w:rPr>
          <w:rFonts w:cs="Calibri"/>
          <w:sz w:val="24"/>
          <w:szCs w:val="24"/>
        </w:rPr>
      </w:pPr>
    </w:p>
    <w:p w:rsidR="007D3446" w:rsidRPr="007D3446" w:rsidRDefault="008C1369" w:rsidP="007D3446">
      <w:pPr>
        <w:spacing w:after="0"/>
        <w:jc w:val="both"/>
        <w:rPr>
          <w:b/>
          <w:sz w:val="24"/>
          <w:szCs w:val="24"/>
        </w:rPr>
      </w:pPr>
      <w:r>
        <w:rPr>
          <w:b/>
          <w:sz w:val="24"/>
          <w:szCs w:val="24"/>
        </w:rPr>
        <w:t>I.3</w:t>
      </w:r>
      <w:r w:rsidR="007D3446" w:rsidRPr="007D3446">
        <w:rPr>
          <w:b/>
          <w:sz w:val="24"/>
          <w:szCs w:val="24"/>
        </w:rPr>
        <w:t xml:space="preserve">. </w:t>
      </w:r>
      <w:r>
        <w:rPr>
          <w:b/>
          <w:sz w:val="24"/>
          <w:szCs w:val="24"/>
        </w:rPr>
        <w:t>Opis obecnego postępowania</w:t>
      </w:r>
      <w:r w:rsidR="007D3446" w:rsidRPr="007D3446">
        <w:rPr>
          <w:b/>
          <w:sz w:val="24"/>
          <w:szCs w:val="24"/>
        </w:rPr>
        <w:t>.</w:t>
      </w:r>
    </w:p>
    <w:p w:rsidR="007D3446" w:rsidRPr="007D3446" w:rsidRDefault="007D3446" w:rsidP="007D3446">
      <w:pPr>
        <w:spacing w:after="0"/>
        <w:jc w:val="both"/>
        <w:rPr>
          <w:sz w:val="24"/>
          <w:szCs w:val="24"/>
        </w:rPr>
      </w:pPr>
    </w:p>
    <w:p w:rsidR="007D3446" w:rsidRPr="007D3446" w:rsidRDefault="007D3446" w:rsidP="007D3446">
      <w:pPr>
        <w:spacing w:after="0"/>
        <w:jc w:val="both"/>
        <w:rPr>
          <w:sz w:val="24"/>
          <w:szCs w:val="24"/>
        </w:rPr>
      </w:pPr>
      <w:r w:rsidRPr="007D3446">
        <w:rPr>
          <w:sz w:val="24"/>
          <w:szCs w:val="24"/>
        </w:rPr>
        <w:t xml:space="preserve">Noworodki urodzone w szpitalach państwowych w pierwszej dobie życia są poddawane przesiewowemu badaniu słuchu. Można wtedy wykryć niedosłuch, zbadać rodzaj wady, podjąć leczenie. Ale kłopoty ze słuchem nie dotyczą tylko dzieci z wadami wrodzonymi. Większość ubytków słuchu pojawia się później i wynikają głównie ze stylu życia całej rodziny, ale są również następstwem chorób i urazów. Obecnie na terenie powiatu w ramach świadczeń finansowanych ze środków publicznych nie jest dostępny żaden program wykrywania wad słuchu u dzieci w wieku szkolnym. Mając na uwadze fakt, że dzieci narażone są na hałas w przedszkolu, w szkole, od najmłodszych lat słuchają głośnej muzyki przez </w:t>
      </w:r>
      <w:r w:rsidR="00FB6017" w:rsidRPr="007D3446">
        <w:rPr>
          <w:sz w:val="24"/>
          <w:szCs w:val="24"/>
        </w:rPr>
        <w:t>słuchawki, co</w:t>
      </w:r>
      <w:r w:rsidRPr="007D3446">
        <w:rPr>
          <w:sz w:val="24"/>
          <w:szCs w:val="24"/>
        </w:rPr>
        <w:t xml:space="preserve"> często prowadzi do przewlekłego urazu akustycznego. Na skutek tego zostają podrażnione lub uszkodzone komórki odpowiedzialne za słyszenie. Na początku mogą się one regenerować, ale gdy urazy powtarzają się z czasem</w:t>
      </w:r>
      <w:r w:rsidR="00DE48F0">
        <w:rPr>
          <w:sz w:val="24"/>
          <w:szCs w:val="24"/>
        </w:rPr>
        <w:t xml:space="preserve"> ulegają trwałemu uszkodzeniu i </w:t>
      </w:r>
      <w:r w:rsidRPr="007D3446">
        <w:rPr>
          <w:sz w:val="24"/>
          <w:szCs w:val="24"/>
        </w:rPr>
        <w:t>powoli dziecko traci słuch często tego nie zauważając. Rod</w:t>
      </w:r>
      <w:r w:rsidR="009F514C">
        <w:rPr>
          <w:sz w:val="24"/>
          <w:szCs w:val="24"/>
        </w:rPr>
        <w:t>zice również, nie dostrzegają u </w:t>
      </w:r>
      <w:r w:rsidRPr="007D3446">
        <w:rPr>
          <w:sz w:val="24"/>
          <w:szCs w:val="24"/>
        </w:rPr>
        <w:t xml:space="preserve">dziecka nieprawidłowości. Bagatelizują to, że dziecko ich nie słucha, tłumacząc sobie, że jest rozpuszczone albo po prostu niegrzeczne. Nie reagują też, gdy głośno mówi, bo „wszystkie dzieci krzyczą”, lub coraz głośniej nastawia telewizor. Tymczasem każde z tych zachowań może być sygnałem, że dziecko słyszy gorzej.  </w:t>
      </w:r>
    </w:p>
    <w:p w:rsidR="007D3446" w:rsidRPr="007D3446" w:rsidRDefault="007D3446" w:rsidP="007D3446">
      <w:pPr>
        <w:spacing w:after="0"/>
        <w:jc w:val="both"/>
        <w:rPr>
          <w:sz w:val="24"/>
          <w:szCs w:val="24"/>
        </w:rPr>
      </w:pPr>
      <w:r w:rsidRPr="007D3446">
        <w:rPr>
          <w:sz w:val="24"/>
          <w:szCs w:val="24"/>
        </w:rPr>
        <w:t>Wczesne wykrycie zaburzeń słuchu u dzieci umożliwia efektywne wdrożenie odpowiednich działań leczniczych oraz rehabilitacyjnych, które prowadzą do złagodzenia lub usunięcia różnego rodzaju zaburzeń i dysfunkcji. Przeprowadzenie badań przesiewowych umożliwi wczesne wykrycie ubytków słuchu oraz szybkie rozpoczęcie leczenia i rehabilitację.</w:t>
      </w:r>
    </w:p>
    <w:p w:rsidR="00E34497" w:rsidRDefault="007D3446" w:rsidP="007D3446">
      <w:pPr>
        <w:spacing w:after="0"/>
        <w:jc w:val="both"/>
        <w:rPr>
          <w:sz w:val="24"/>
          <w:szCs w:val="24"/>
        </w:rPr>
      </w:pPr>
      <w:r w:rsidRPr="007D3446">
        <w:rPr>
          <w:sz w:val="24"/>
          <w:szCs w:val="24"/>
        </w:rPr>
        <w:t>Realizacja Programu wpisuje się w</w:t>
      </w:r>
      <w:r w:rsidR="00C10A92">
        <w:rPr>
          <w:sz w:val="24"/>
          <w:szCs w:val="24"/>
        </w:rPr>
        <w:t xml:space="preserve"> 4 cel operacyjny Narodowego Programu Zdrowia na lata 2021-2025 pn.: „Zdrowie środowiskowe i choroby zakaźne”.</w:t>
      </w:r>
      <w:r w:rsidR="00031ACD">
        <w:rPr>
          <w:sz w:val="24"/>
          <w:szCs w:val="24"/>
        </w:rPr>
        <w:t xml:space="preserve">  Wpisuje się </w:t>
      </w:r>
      <w:r w:rsidRPr="007D3446">
        <w:rPr>
          <w:sz w:val="24"/>
          <w:szCs w:val="24"/>
        </w:rPr>
        <w:t xml:space="preserve"> również </w:t>
      </w:r>
      <w:r w:rsidR="008A4F23">
        <w:rPr>
          <w:sz w:val="24"/>
          <w:szCs w:val="24"/>
        </w:rPr>
        <w:t xml:space="preserve"> </w:t>
      </w:r>
      <w:r w:rsidR="001415B1">
        <w:rPr>
          <w:sz w:val="24"/>
          <w:szCs w:val="24"/>
        </w:rPr>
        <w:t>w </w:t>
      </w:r>
      <w:r w:rsidR="008A4F23" w:rsidRPr="001415B1">
        <w:rPr>
          <w:sz w:val="24"/>
          <w:szCs w:val="24"/>
        </w:rPr>
        <w:t>rekomendację 3.1 wojewódzkiego planu transformacji pn.: Edukacja zdrowotna na temat wpływu c</w:t>
      </w:r>
      <w:r w:rsidR="00031ACD" w:rsidRPr="001415B1">
        <w:rPr>
          <w:sz w:val="24"/>
          <w:szCs w:val="24"/>
        </w:rPr>
        <w:t>zynników ryzyka na stan zdrowia</w:t>
      </w:r>
      <w:r w:rsidR="008A4F23" w:rsidRPr="001415B1">
        <w:rPr>
          <w:sz w:val="24"/>
          <w:szCs w:val="24"/>
        </w:rPr>
        <w:t>,</w:t>
      </w:r>
      <w:r w:rsidR="00031ACD" w:rsidRPr="001415B1">
        <w:rPr>
          <w:sz w:val="24"/>
          <w:szCs w:val="24"/>
        </w:rPr>
        <w:t xml:space="preserve"> </w:t>
      </w:r>
      <w:r w:rsidR="008A4F23" w:rsidRPr="001415B1">
        <w:rPr>
          <w:sz w:val="24"/>
          <w:szCs w:val="24"/>
        </w:rPr>
        <w:t>może pozytywnie wpłynąć na wzrost wartości wskaźników (DALY, zgony). Szczególną rolę w tym zakresie powinien odgrywać POZ. Działania z zakresu zdrowia publicznego powinny być dopasowane do najbardziej obciążających czynników ryzyka.</w:t>
      </w:r>
      <w:r w:rsidR="008A4F23">
        <w:rPr>
          <w:sz w:val="24"/>
          <w:szCs w:val="24"/>
        </w:rPr>
        <w:t xml:space="preserve">  </w:t>
      </w:r>
      <w:r w:rsidRPr="007D3446">
        <w:rPr>
          <w:sz w:val="24"/>
          <w:szCs w:val="24"/>
        </w:rPr>
        <w:t>Argumentem przemawiającym za wdrożeniem Programu u dzieci w wieku szkolnym jest m.in. fakt, iż nie ma świadczeń alternat</w:t>
      </w:r>
      <w:r w:rsidR="009F514C">
        <w:rPr>
          <w:sz w:val="24"/>
          <w:szCs w:val="24"/>
        </w:rPr>
        <w:t>ywnych finansowanych z NFZ, a w </w:t>
      </w:r>
      <w:r w:rsidRPr="007D3446">
        <w:rPr>
          <w:sz w:val="24"/>
          <w:szCs w:val="24"/>
        </w:rPr>
        <w:t>przypadku wad słuchu czas ma zasadnicze znaczenie. Im wcześniej zostanie wykryta wada i czym wcześniej zostanie podjęte leczenie tym większe szanse na zapobi</w:t>
      </w:r>
      <w:r w:rsidR="00D34437">
        <w:rPr>
          <w:sz w:val="24"/>
          <w:szCs w:val="24"/>
        </w:rPr>
        <w:t>egnięcie negatywnym konsekwencjom</w:t>
      </w:r>
      <w:r w:rsidRPr="007D3446">
        <w:rPr>
          <w:sz w:val="24"/>
          <w:szCs w:val="24"/>
        </w:rPr>
        <w:t xml:space="preserve"> niedosłuchu.     </w:t>
      </w:r>
    </w:p>
    <w:p w:rsidR="00E34497" w:rsidRPr="00850527" w:rsidRDefault="00FB6017" w:rsidP="00E34497">
      <w:pPr>
        <w:spacing w:after="0"/>
        <w:jc w:val="both"/>
        <w:rPr>
          <w:rFonts w:eastAsia="Times New Roman" w:cstheme="minorHAnsi"/>
          <w:color w:val="000000"/>
          <w:sz w:val="28"/>
          <w:szCs w:val="28"/>
          <w:lang w:eastAsia="pl-PL"/>
        </w:rPr>
      </w:pPr>
      <w:r w:rsidRPr="00850527">
        <w:rPr>
          <w:rFonts w:eastAsia="Times New Roman" w:cstheme="minorHAnsi"/>
          <w:b/>
          <w:color w:val="000000"/>
          <w:sz w:val="28"/>
          <w:szCs w:val="28"/>
          <w:lang w:eastAsia="pl-PL"/>
        </w:rPr>
        <w:lastRenderedPageBreak/>
        <w:t>II Cele</w:t>
      </w:r>
      <w:r w:rsidR="00E34497" w:rsidRPr="00850527">
        <w:rPr>
          <w:b/>
          <w:sz w:val="28"/>
          <w:szCs w:val="28"/>
        </w:rPr>
        <w:t xml:space="preserve"> programu polityki zdrowotnej i mierniki efektywności jego realizacji</w:t>
      </w:r>
      <w:r w:rsidR="00E34497" w:rsidRPr="00850527">
        <w:rPr>
          <w:rFonts w:eastAsia="Times New Roman" w:cstheme="minorHAnsi"/>
          <w:color w:val="000000"/>
          <w:sz w:val="28"/>
          <w:szCs w:val="28"/>
          <w:lang w:eastAsia="pl-PL"/>
        </w:rPr>
        <w:t xml:space="preserve">           </w:t>
      </w:r>
    </w:p>
    <w:p w:rsidR="00E34497" w:rsidRDefault="00E34497" w:rsidP="00E34497">
      <w:pPr>
        <w:spacing w:after="0"/>
        <w:jc w:val="both"/>
        <w:rPr>
          <w:rFonts w:eastAsia="Times New Roman" w:cstheme="minorHAnsi"/>
          <w:color w:val="000000"/>
          <w:sz w:val="24"/>
          <w:szCs w:val="24"/>
          <w:lang w:eastAsia="pl-PL"/>
        </w:rPr>
      </w:pPr>
      <w:r w:rsidRPr="0014252D">
        <w:rPr>
          <w:noProof/>
          <w:sz w:val="24"/>
          <w:szCs w:val="24"/>
          <w:lang w:eastAsia="pl-PL"/>
        </w:rPr>
        <mc:AlternateContent>
          <mc:Choice Requires="wps">
            <w:drawing>
              <wp:anchor distT="0" distB="0" distL="114300" distR="114300" simplePos="0" relativeHeight="251677696" behindDoc="0" locked="0" layoutInCell="1" allowOverlap="1" wp14:anchorId="2FF86872" wp14:editId="67CBB5C1">
                <wp:simplePos x="0" y="0"/>
                <wp:positionH relativeFrom="column">
                  <wp:posOffset>-185420</wp:posOffset>
                </wp:positionH>
                <wp:positionV relativeFrom="paragraph">
                  <wp:posOffset>135890</wp:posOffset>
                </wp:positionV>
                <wp:extent cx="6591300" cy="9525"/>
                <wp:effectExtent l="0" t="0" r="19050" b="28575"/>
                <wp:wrapNone/>
                <wp:docPr id="13" name="Łącznik prostoliniowy 13"/>
                <wp:cNvGraphicFramePr/>
                <a:graphic xmlns:a="http://schemas.openxmlformats.org/drawingml/2006/main">
                  <a:graphicData uri="http://schemas.microsoft.com/office/word/2010/wordprocessingShape">
                    <wps:wsp>
                      <wps:cNvCnPr/>
                      <wps:spPr>
                        <a:xfrm flipV="1">
                          <a:off x="0" y="0"/>
                          <a:ext cx="65913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6se="http://schemas.microsoft.com/office/word/2015/wordml/symex">
            <w:pict>
              <v:line w14:anchorId="407EE8E2" id="Łącznik prostoliniowy 1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4.6pt,10.7pt" to="504.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"/>
            </w:pict>
          </mc:Fallback>
        </mc:AlternateContent>
      </w:r>
      <w:r>
        <w:rPr>
          <w:rFonts w:eastAsia="Times New Roman" w:cstheme="minorHAnsi"/>
          <w:color w:val="000000"/>
          <w:sz w:val="24"/>
          <w:szCs w:val="24"/>
          <w:lang w:eastAsia="pl-PL"/>
        </w:rPr>
        <w:t xml:space="preserve">  </w:t>
      </w:r>
    </w:p>
    <w:p w:rsidR="00E34497" w:rsidRDefault="00E34497" w:rsidP="00E34497">
      <w:pPr>
        <w:spacing w:after="0"/>
        <w:jc w:val="both"/>
        <w:rPr>
          <w:b/>
          <w:sz w:val="24"/>
          <w:szCs w:val="24"/>
        </w:rPr>
      </w:pPr>
      <w:r w:rsidRPr="0041495E">
        <w:rPr>
          <w:rFonts w:cstheme="minorHAnsi"/>
          <w:b/>
          <w:sz w:val="24"/>
          <w:szCs w:val="24"/>
        </w:rPr>
        <w:t xml:space="preserve">II.1. </w:t>
      </w:r>
      <w:r w:rsidRPr="0041495E">
        <w:rPr>
          <w:b/>
          <w:sz w:val="24"/>
          <w:szCs w:val="24"/>
        </w:rPr>
        <w:t>Cel główny</w:t>
      </w:r>
      <w:r>
        <w:rPr>
          <w:b/>
          <w:sz w:val="24"/>
          <w:szCs w:val="24"/>
        </w:rPr>
        <w:t>:</w:t>
      </w:r>
    </w:p>
    <w:p w:rsidR="00E34497" w:rsidRDefault="00E34497" w:rsidP="00E34497">
      <w:pPr>
        <w:spacing w:after="0"/>
        <w:jc w:val="both"/>
        <w:rPr>
          <w:b/>
          <w:sz w:val="24"/>
          <w:szCs w:val="24"/>
        </w:rPr>
      </w:pPr>
    </w:p>
    <w:p w:rsidR="00593C42" w:rsidRPr="00593C42" w:rsidRDefault="00FF33A9" w:rsidP="00F57753">
      <w:pPr>
        <w:spacing w:after="0" w:line="259" w:lineRule="auto"/>
        <w:jc w:val="both"/>
        <w:rPr>
          <w:rFonts w:eastAsia="Calibri" w:cstheme="minorHAnsi"/>
          <w:sz w:val="24"/>
          <w:szCs w:val="24"/>
        </w:rPr>
      </w:pPr>
      <w:r w:rsidRPr="00BD66C8">
        <w:rPr>
          <w:rFonts w:cstheme="minorHAnsi"/>
          <w:b/>
          <w:sz w:val="24"/>
          <w:szCs w:val="24"/>
        </w:rPr>
        <w:t>Przebadanie w kierunku wczesnego wykrycia wad słuchu co najmniej 60 % dzieci klas pierwszych szkół podstawowych zlokalizowanych na terenie powiatu bielskiego</w:t>
      </w:r>
      <w:r w:rsidR="00BD66C8" w:rsidRPr="00BD66C8">
        <w:rPr>
          <w:rFonts w:cstheme="minorHAnsi"/>
          <w:b/>
          <w:sz w:val="24"/>
          <w:szCs w:val="24"/>
        </w:rPr>
        <w:t xml:space="preserve"> rozpoczynających edukację</w:t>
      </w:r>
      <w:r w:rsidR="001A16E3">
        <w:rPr>
          <w:rFonts w:cstheme="minorHAnsi"/>
          <w:b/>
          <w:sz w:val="24"/>
          <w:szCs w:val="24"/>
        </w:rPr>
        <w:t xml:space="preserve"> w roku szkolnym 2023/2024, 2024/2025, 2025/2026</w:t>
      </w:r>
      <w:r w:rsidR="00C46F66">
        <w:rPr>
          <w:rFonts w:cstheme="minorHAnsi"/>
          <w:b/>
          <w:sz w:val="24"/>
          <w:szCs w:val="24"/>
        </w:rPr>
        <w:t xml:space="preserve">. </w:t>
      </w:r>
    </w:p>
    <w:p w:rsidR="00F57753" w:rsidRDefault="00F57753" w:rsidP="00F57753">
      <w:pPr>
        <w:spacing w:after="0" w:line="259" w:lineRule="auto"/>
        <w:jc w:val="both"/>
        <w:rPr>
          <w:rFonts w:ascii="Calibri" w:eastAsia="Calibri" w:hAnsi="Calibri" w:cs="Times New Roman"/>
          <w:sz w:val="24"/>
          <w:szCs w:val="24"/>
        </w:rPr>
      </w:pPr>
    </w:p>
    <w:p w:rsidR="00E57D04" w:rsidRDefault="00E57D04" w:rsidP="00F57753">
      <w:pPr>
        <w:spacing w:after="0" w:line="259" w:lineRule="auto"/>
        <w:jc w:val="both"/>
        <w:rPr>
          <w:rFonts w:eastAsia="Calibri" w:cstheme="minorHAnsi"/>
          <w:sz w:val="24"/>
          <w:szCs w:val="24"/>
        </w:rPr>
      </w:pPr>
      <w:r>
        <w:rPr>
          <w:rFonts w:eastAsia="Calibri" w:cstheme="minorHAnsi"/>
          <w:sz w:val="24"/>
          <w:szCs w:val="24"/>
        </w:rPr>
        <w:t xml:space="preserve">Zakończony w czerwcu 2023r. Program polityki zdrowotnej realizowany w formie jednorocznego pilotażu jednoznacznie wskazał na potrzebę jego kontynuacji w latach następnych. </w:t>
      </w:r>
      <w:r w:rsidRPr="00C0146F">
        <w:rPr>
          <w:rFonts w:eastAsia="Calibri" w:cstheme="minorHAnsi"/>
          <w:sz w:val="24"/>
          <w:szCs w:val="24"/>
        </w:rPr>
        <w:t>Badania przesiewowe słuchu u dzieci klas I sz</w:t>
      </w:r>
      <w:r w:rsidR="00266C22" w:rsidRPr="00C0146F">
        <w:rPr>
          <w:rFonts w:eastAsia="Calibri" w:cstheme="minorHAnsi"/>
          <w:sz w:val="24"/>
          <w:szCs w:val="24"/>
        </w:rPr>
        <w:t xml:space="preserve">kół podstawowych </w:t>
      </w:r>
      <w:r w:rsidR="004856E2" w:rsidRPr="00C0146F">
        <w:rPr>
          <w:rFonts w:eastAsia="Calibri" w:cstheme="minorHAnsi"/>
          <w:sz w:val="24"/>
          <w:szCs w:val="24"/>
        </w:rPr>
        <w:t xml:space="preserve">z terenu powiatu bielskiego </w:t>
      </w:r>
      <w:r w:rsidR="00266C22" w:rsidRPr="00C0146F">
        <w:rPr>
          <w:rFonts w:eastAsia="Calibri" w:cstheme="minorHAnsi"/>
          <w:sz w:val="24"/>
          <w:szCs w:val="24"/>
        </w:rPr>
        <w:t>zrealizowane w </w:t>
      </w:r>
      <w:r w:rsidRPr="00C0146F">
        <w:rPr>
          <w:rFonts w:eastAsia="Calibri" w:cstheme="minorHAnsi"/>
          <w:sz w:val="24"/>
          <w:szCs w:val="24"/>
        </w:rPr>
        <w:t xml:space="preserve">ramach Programu w takiej formie były wykonywane po raz pierwszy. </w:t>
      </w:r>
      <w:r w:rsidR="00800CE1" w:rsidRPr="00C0146F">
        <w:rPr>
          <w:rFonts w:eastAsia="Calibri" w:cstheme="minorHAnsi"/>
          <w:sz w:val="24"/>
          <w:szCs w:val="24"/>
        </w:rPr>
        <w:t>Kontynuacją Programu w latach 2024-2026 zostaną objęte dzieci rozpocz</w:t>
      </w:r>
      <w:r w:rsidR="002108DF" w:rsidRPr="00C0146F">
        <w:rPr>
          <w:rFonts w:eastAsia="Calibri" w:cstheme="minorHAnsi"/>
          <w:sz w:val="24"/>
          <w:szCs w:val="24"/>
        </w:rPr>
        <w:t>ynające edukację</w:t>
      </w:r>
      <w:r w:rsidR="00800CE1" w:rsidRPr="00C0146F">
        <w:rPr>
          <w:rFonts w:eastAsia="Calibri" w:cstheme="minorHAnsi"/>
          <w:sz w:val="24"/>
          <w:szCs w:val="24"/>
        </w:rPr>
        <w:t xml:space="preserve"> w roku szkolnym 2023/2024, 2024/2025,2025/2026.</w:t>
      </w:r>
    </w:p>
    <w:p w:rsidR="00C81EF6" w:rsidRPr="00746BA4" w:rsidRDefault="00FF33A9" w:rsidP="00F57753">
      <w:pPr>
        <w:spacing w:after="0" w:line="259" w:lineRule="auto"/>
        <w:jc w:val="both"/>
        <w:rPr>
          <w:rFonts w:eastAsia="Calibri" w:cstheme="minorHAnsi"/>
          <w:sz w:val="24"/>
          <w:szCs w:val="24"/>
        </w:rPr>
      </w:pPr>
      <w:r w:rsidRPr="00BD66C8">
        <w:rPr>
          <w:rFonts w:eastAsia="Calibri" w:cstheme="minorHAnsi"/>
          <w:sz w:val="24"/>
          <w:szCs w:val="24"/>
        </w:rPr>
        <w:t>Na podstawie danych zawartych w sprawozdaniu z realizacji programu pn.: „Badania przesiewowe słuchu u dzieci szkół podstawowych zamieszkałych na terenie wiejskim” z grudnia 2011 roku wynika, że przebadano 84,7%</w:t>
      </w:r>
      <w:r w:rsidR="00C81EF6" w:rsidRPr="00BD66C8">
        <w:rPr>
          <w:rFonts w:eastAsia="Calibri" w:cstheme="minorHAnsi"/>
          <w:sz w:val="24"/>
          <w:szCs w:val="24"/>
        </w:rPr>
        <w:t xml:space="preserve"> z populacji dzieci kwalifikujących się do badania. Natomiast z oceny realizacji Regionalnego Programu Zdrowotnego Samorządu  Województwa Mazowieckiego „Program badań przesiewowych słuchu dla uczniów klas pierwszych szkół podstawowych województwa mazowieckiego” wynika, że przebadanych zostatał</w:t>
      </w:r>
      <w:r w:rsidR="000F00AD" w:rsidRPr="00BD66C8">
        <w:rPr>
          <w:rFonts w:eastAsia="Calibri" w:cstheme="minorHAnsi"/>
          <w:sz w:val="24"/>
          <w:szCs w:val="24"/>
        </w:rPr>
        <w:t>o</w:t>
      </w:r>
      <w:r w:rsidR="00C81EF6" w:rsidRPr="00BD66C8">
        <w:rPr>
          <w:rFonts w:eastAsia="Calibri" w:cstheme="minorHAnsi"/>
          <w:sz w:val="24"/>
          <w:szCs w:val="24"/>
        </w:rPr>
        <w:t xml:space="preserve"> tylko  35,3 % populacji kwalifikującej się do badania. W związku z tym przyjęto wartość pośrednią, zakładającą przebadanie 60% populacji kwalifikującej się do programu.</w:t>
      </w:r>
    </w:p>
    <w:p w:rsidR="00F57753" w:rsidRDefault="00C81EF6" w:rsidP="00F57753">
      <w:pPr>
        <w:spacing w:after="0" w:line="259" w:lineRule="auto"/>
        <w:jc w:val="both"/>
        <w:rPr>
          <w:rFonts w:eastAsia="Calibri" w:cstheme="minorHAnsi"/>
          <w:sz w:val="24"/>
          <w:szCs w:val="24"/>
        </w:rPr>
      </w:pPr>
      <w:r>
        <w:rPr>
          <w:rFonts w:eastAsia="Calibri" w:cstheme="minorHAnsi"/>
          <w:sz w:val="24"/>
          <w:szCs w:val="24"/>
        </w:rPr>
        <w:t>P</w:t>
      </w:r>
      <w:r w:rsidR="00F57753" w:rsidRPr="00746BA4">
        <w:rPr>
          <w:rFonts w:eastAsia="Calibri" w:cstheme="minorHAnsi"/>
          <w:sz w:val="24"/>
          <w:szCs w:val="24"/>
        </w:rPr>
        <w:t>oprzez badan</w:t>
      </w:r>
      <w:r w:rsidR="000F00AD">
        <w:rPr>
          <w:rFonts w:eastAsia="Calibri" w:cstheme="minorHAnsi"/>
          <w:sz w:val="24"/>
          <w:szCs w:val="24"/>
        </w:rPr>
        <w:t>ie przesiewowe chcemy wykryć</w:t>
      </w:r>
      <w:r w:rsidR="00F57753" w:rsidRPr="00746BA4">
        <w:rPr>
          <w:rFonts w:eastAsia="Calibri" w:cstheme="minorHAnsi"/>
          <w:sz w:val="24"/>
          <w:szCs w:val="24"/>
        </w:rPr>
        <w:t xml:space="preserve"> jak </w:t>
      </w:r>
      <w:r w:rsidR="00FB6017" w:rsidRPr="00746BA4">
        <w:rPr>
          <w:rFonts w:eastAsia="Calibri" w:cstheme="minorHAnsi"/>
          <w:sz w:val="24"/>
          <w:szCs w:val="24"/>
        </w:rPr>
        <w:t>najwięcej</w:t>
      </w:r>
      <w:r>
        <w:rPr>
          <w:rFonts w:eastAsia="Calibri" w:cstheme="minorHAnsi"/>
          <w:sz w:val="24"/>
          <w:szCs w:val="24"/>
        </w:rPr>
        <w:t xml:space="preserve"> wad </w:t>
      </w:r>
      <w:r w:rsidRPr="00C81EF6">
        <w:rPr>
          <w:rFonts w:eastAsia="Calibri" w:cstheme="minorHAnsi"/>
          <w:sz w:val="24"/>
          <w:szCs w:val="24"/>
        </w:rPr>
        <w:t>słuchu</w:t>
      </w:r>
      <w:r w:rsidR="000F00AD">
        <w:rPr>
          <w:rFonts w:eastAsia="Calibri" w:cstheme="minorHAnsi"/>
          <w:sz w:val="24"/>
          <w:szCs w:val="24"/>
        </w:rPr>
        <w:t xml:space="preserve"> </w:t>
      </w:r>
      <w:r w:rsidR="000F00AD" w:rsidRPr="00BD66C8">
        <w:rPr>
          <w:rFonts w:eastAsia="Calibri" w:cstheme="minorHAnsi"/>
          <w:sz w:val="24"/>
          <w:szCs w:val="24"/>
        </w:rPr>
        <w:t>(jeśli takie istnieją</w:t>
      </w:r>
      <w:r w:rsidR="000F00AD">
        <w:rPr>
          <w:rFonts w:eastAsia="Calibri" w:cstheme="minorHAnsi"/>
          <w:sz w:val="24"/>
          <w:szCs w:val="24"/>
        </w:rPr>
        <w:t>)</w:t>
      </w:r>
      <w:r w:rsidR="00E57D04">
        <w:rPr>
          <w:rFonts w:eastAsia="Calibri" w:cstheme="minorHAnsi"/>
          <w:sz w:val="24"/>
          <w:szCs w:val="24"/>
        </w:rPr>
        <w:t>. W</w:t>
      </w:r>
      <w:r w:rsidR="00BD66C8">
        <w:rPr>
          <w:rFonts w:eastAsia="Calibri" w:cstheme="minorHAnsi"/>
          <w:sz w:val="24"/>
          <w:szCs w:val="24"/>
        </w:rPr>
        <w:t> </w:t>
      </w:r>
      <w:r w:rsidR="00E57D04">
        <w:rPr>
          <w:rFonts w:eastAsia="Calibri" w:cstheme="minorHAnsi"/>
          <w:sz w:val="24"/>
          <w:szCs w:val="24"/>
        </w:rPr>
        <w:t>oparciu o</w:t>
      </w:r>
      <w:r w:rsidRPr="00C81EF6">
        <w:rPr>
          <w:rFonts w:eastAsia="Calibri" w:cstheme="minorHAnsi"/>
          <w:sz w:val="24"/>
          <w:szCs w:val="24"/>
        </w:rPr>
        <w:t xml:space="preserve"> dane epidemiologiczne i statystyczne</w:t>
      </w:r>
      <w:r w:rsidR="00E57D04">
        <w:rPr>
          <w:rFonts w:eastAsia="Calibri" w:cstheme="minorHAnsi"/>
          <w:sz w:val="24"/>
          <w:szCs w:val="24"/>
        </w:rPr>
        <w:t xml:space="preserve"> problem ze słuchem wśród dzieci przedstawia się następująco</w:t>
      </w:r>
      <w:r w:rsidRPr="00C81EF6">
        <w:rPr>
          <w:rFonts w:eastAsia="Calibri" w:cstheme="minorHAnsi"/>
          <w:sz w:val="24"/>
          <w:szCs w:val="24"/>
        </w:rPr>
        <w:t xml:space="preserve">: </w:t>
      </w:r>
    </w:p>
    <w:p w:rsidR="00962E75" w:rsidRPr="00BD66C8" w:rsidRDefault="00962E75" w:rsidP="00F57753">
      <w:pPr>
        <w:spacing w:after="0" w:line="259" w:lineRule="auto"/>
        <w:jc w:val="both"/>
        <w:rPr>
          <w:rFonts w:eastAsia="Calibri" w:cstheme="minorHAnsi"/>
          <w:sz w:val="24"/>
          <w:szCs w:val="24"/>
        </w:rPr>
      </w:pPr>
    </w:p>
    <w:p w:rsidR="00F57753" w:rsidRPr="00746BA4" w:rsidRDefault="00FB6017" w:rsidP="00FB6017">
      <w:pPr>
        <w:numPr>
          <w:ilvl w:val="0"/>
          <w:numId w:val="22"/>
        </w:numPr>
        <w:spacing w:after="0" w:line="259" w:lineRule="auto"/>
        <w:rPr>
          <w:rFonts w:eastAsia="Calibri" w:cstheme="minorHAnsi"/>
          <w:sz w:val="24"/>
          <w:szCs w:val="24"/>
        </w:rPr>
      </w:pPr>
      <w:r w:rsidRPr="00437064">
        <w:rPr>
          <w:rFonts w:eastAsia="Calibri" w:cstheme="minorHAnsi"/>
          <w:b/>
          <w:sz w:val="24"/>
          <w:szCs w:val="24"/>
        </w:rPr>
        <w:t>wyniki badań epidemiologicznych</w:t>
      </w:r>
      <w:r w:rsidRPr="00746BA4">
        <w:rPr>
          <w:rFonts w:eastAsia="Calibri" w:cstheme="minorHAnsi"/>
          <w:sz w:val="24"/>
          <w:szCs w:val="24"/>
        </w:rPr>
        <w:t xml:space="preserve"> w</w:t>
      </w:r>
      <w:r w:rsidR="00F57753" w:rsidRPr="00746BA4">
        <w:rPr>
          <w:rFonts w:eastAsia="Calibri" w:cstheme="minorHAnsi"/>
          <w:sz w:val="24"/>
          <w:szCs w:val="24"/>
        </w:rPr>
        <w:t xml:space="preserve"> Polsce wskazują na znaczne rozpowszechnianie się </w:t>
      </w:r>
    </w:p>
    <w:p w:rsidR="00F57753" w:rsidRPr="00746BA4" w:rsidRDefault="00F57753" w:rsidP="00FB6017">
      <w:pPr>
        <w:spacing w:after="0" w:line="259" w:lineRule="auto"/>
        <w:jc w:val="both"/>
        <w:rPr>
          <w:rFonts w:eastAsia="Calibri" w:cstheme="minorHAnsi"/>
          <w:sz w:val="24"/>
          <w:szCs w:val="24"/>
        </w:rPr>
      </w:pPr>
      <w:r w:rsidRPr="00746BA4">
        <w:rPr>
          <w:rFonts w:eastAsia="Calibri" w:cstheme="minorHAnsi"/>
          <w:sz w:val="24"/>
          <w:szCs w:val="24"/>
        </w:rPr>
        <w:t xml:space="preserve">wad słuchu u dzieci w wieku 6-14 lat. Z przeprowadzonych badań wynika, że problem dotyczy około </w:t>
      </w:r>
      <w:r w:rsidRPr="00746BA4">
        <w:rPr>
          <w:rFonts w:eastAsia="Calibri" w:cstheme="minorHAnsi"/>
          <w:b/>
          <w:sz w:val="24"/>
          <w:szCs w:val="24"/>
        </w:rPr>
        <w:t>20 % badanych</w:t>
      </w:r>
      <w:r w:rsidRPr="00746BA4">
        <w:rPr>
          <w:rFonts w:eastAsia="Calibri" w:cstheme="minorHAnsi"/>
          <w:sz w:val="24"/>
          <w:szCs w:val="24"/>
        </w:rPr>
        <w:t xml:space="preserve">. Z danych Instytutu Fizjologii i Patologii Słuchu </w:t>
      </w:r>
      <w:r w:rsidR="00102E21" w:rsidRPr="00746BA4">
        <w:rPr>
          <w:rFonts w:eastAsia="Calibri" w:cstheme="minorHAnsi"/>
          <w:sz w:val="24"/>
          <w:szCs w:val="24"/>
        </w:rPr>
        <w:t xml:space="preserve"> </w:t>
      </w:r>
      <w:r w:rsidRPr="00746BA4">
        <w:rPr>
          <w:rFonts w:eastAsia="Calibri" w:cstheme="minorHAnsi"/>
          <w:sz w:val="24"/>
          <w:szCs w:val="24"/>
        </w:rPr>
        <w:t xml:space="preserve"> w Warszawie uzyskanych w trakcie realizacji Programu Badań Przesiewowych Słuchu</w:t>
      </w:r>
      <w:r w:rsidR="00102E21" w:rsidRPr="00746BA4">
        <w:rPr>
          <w:rFonts w:eastAsia="Calibri" w:cstheme="minorHAnsi"/>
          <w:sz w:val="24"/>
          <w:szCs w:val="24"/>
        </w:rPr>
        <w:t xml:space="preserve"> </w:t>
      </w:r>
      <w:r w:rsidRPr="00746BA4">
        <w:rPr>
          <w:rFonts w:eastAsia="Calibri" w:cstheme="minorHAnsi"/>
          <w:sz w:val="24"/>
          <w:szCs w:val="24"/>
        </w:rPr>
        <w:t>u dzieci klas pierwszych szkół podstawowych, zamieszkałych na terenach wiejskich</w:t>
      </w:r>
      <w:r w:rsidR="00102E21" w:rsidRPr="00746BA4">
        <w:rPr>
          <w:rFonts w:eastAsia="Calibri" w:cstheme="minorHAnsi"/>
          <w:sz w:val="24"/>
          <w:szCs w:val="24"/>
        </w:rPr>
        <w:t xml:space="preserve"> </w:t>
      </w:r>
      <w:r w:rsidRPr="00746BA4">
        <w:rPr>
          <w:rFonts w:eastAsia="Calibri" w:cstheme="minorHAnsi"/>
          <w:sz w:val="24"/>
          <w:szCs w:val="24"/>
        </w:rPr>
        <w:t xml:space="preserve">w województwie łódzkim wynika, iż </w:t>
      </w:r>
      <w:r w:rsidR="00102E21" w:rsidRPr="00746BA4">
        <w:rPr>
          <w:rFonts w:eastAsia="Calibri" w:cstheme="minorHAnsi"/>
          <w:sz w:val="24"/>
          <w:szCs w:val="24"/>
        </w:rPr>
        <w:t> o</w:t>
      </w:r>
      <w:r w:rsidRPr="00746BA4">
        <w:rPr>
          <w:rFonts w:eastAsia="Calibri" w:cstheme="minorHAnsi"/>
          <w:sz w:val="24"/>
          <w:szCs w:val="24"/>
        </w:rPr>
        <w:t xml:space="preserve">dsetek dzieci z nieprawidłowymi wynikami badań przesiewowych słuchu wynosił </w:t>
      </w:r>
      <w:r w:rsidRPr="00746BA4">
        <w:rPr>
          <w:rFonts w:eastAsia="Calibri" w:cstheme="minorHAnsi"/>
          <w:b/>
          <w:sz w:val="24"/>
          <w:szCs w:val="24"/>
        </w:rPr>
        <w:t>21,6 %</w:t>
      </w:r>
      <w:r w:rsidR="00102E21" w:rsidRPr="00746BA4">
        <w:rPr>
          <w:rFonts w:eastAsia="Calibri" w:cstheme="minorHAnsi"/>
          <w:sz w:val="24"/>
          <w:szCs w:val="24"/>
        </w:rPr>
        <w:t xml:space="preserve"> w </w:t>
      </w:r>
      <w:r w:rsidRPr="00746BA4">
        <w:rPr>
          <w:rFonts w:eastAsia="Calibri" w:cstheme="minorHAnsi"/>
          <w:sz w:val="24"/>
          <w:szCs w:val="24"/>
        </w:rPr>
        <w:t xml:space="preserve">2010 r., </w:t>
      </w:r>
      <w:r w:rsidRPr="00746BA4">
        <w:rPr>
          <w:rFonts w:eastAsia="Calibri" w:cstheme="minorHAnsi"/>
          <w:b/>
          <w:sz w:val="24"/>
          <w:szCs w:val="24"/>
        </w:rPr>
        <w:t>11,4 %</w:t>
      </w:r>
      <w:r w:rsidRPr="00746BA4">
        <w:rPr>
          <w:rFonts w:eastAsia="Calibri" w:cstheme="minorHAnsi"/>
          <w:sz w:val="24"/>
          <w:szCs w:val="24"/>
        </w:rPr>
        <w:t xml:space="preserve"> w 2015 r. </w:t>
      </w:r>
    </w:p>
    <w:p w:rsidR="00F57753" w:rsidRPr="00746BA4" w:rsidRDefault="00F57753" w:rsidP="00F57753">
      <w:pPr>
        <w:spacing w:after="0" w:line="259" w:lineRule="auto"/>
        <w:jc w:val="both"/>
        <w:rPr>
          <w:rFonts w:eastAsia="Calibri" w:cstheme="minorHAnsi"/>
          <w:b/>
          <w:sz w:val="24"/>
          <w:szCs w:val="24"/>
        </w:rPr>
      </w:pPr>
      <w:r w:rsidRPr="00746BA4">
        <w:rPr>
          <w:rFonts w:eastAsia="Calibri" w:cstheme="minorHAnsi"/>
          <w:sz w:val="24"/>
          <w:szCs w:val="24"/>
        </w:rPr>
        <w:t xml:space="preserve">Jak wynika z Raportu Końcowego z realizacji PPZ województwa mazowieckiego, </w:t>
      </w:r>
      <w:r w:rsidR="00FB6017" w:rsidRPr="00746BA4">
        <w:rPr>
          <w:rFonts w:eastAsia="Calibri" w:cstheme="minorHAnsi"/>
          <w:sz w:val="24"/>
          <w:szCs w:val="24"/>
        </w:rPr>
        <w:t>które w</w:t>
      </w:r>
      <w:r w:rsidRPr="00746BA4">
        <w:rPr>
          <w:rFonts w:eastAsia="Calibri" w:cstheme="minorHAnsi"/>
          <w:sz w:val="24"/>
          <w:szCs w:val="24"/>
        </w:rPr>
        <w:t xml:space="preserve"> latach 2017-2019 realizowało „Program badań przesiewowych słuchu dla uczniów klas pierwszych szkół podstawowych województwa mazowieckiego” wadę słuchu wymagającą dalszej opieki </w:t>
      </w:r>
      <w:r w:rsidR="00FB6017" w:rsidRPr="00746BA4">
        <w:rPr>
          <w:rFonts w:eastAsia="Calibri" w:cstheme="minorHAnsi"/>
          <w:sz w:val="24"/>
          <w:szCs w:val="24"/>
        </w:rPr>
        <w:t>specjalistycznej zdiagnozowano</w:t>
      </w:r>
      <w:r w:rsidRPr="00746BA4">
        <w:rPr>
          <w:rFonts w:eastAsia="Calibri" w:cstheme="minorHAnsi"/>
          <w:sz w:val="24"/>
          <w:szCs w:val="24"/>
        </w:rPr>
        <w:t xml:space="preserve"> u </w:t>
      </w:r>
      <w:r w:rsidR="00E127E5">
        <w:rPr>
          <w:rFonts w:eastAsia="Calibri" w:cstheme="minorHAnsi"/>
          <w:b/>
          <w:sz w:val="24"/>
          <w:szCs w:val="24"/>
        </w:rPr>
        <w:t>15,37 %.</w:t>
      </w:r>
    </w:p>
    <w:p w:rsidR="00E127E5" w:rsidRDefault="00F57753" w:rsidP="00E205F8">
      <w:pPr>
        <w:spacing w:after="0" w:line="259" w:lineRule="auto"/>
        <w:jc w:val="both"/>
        <w:rPr>
          <w:rFonts w:eastAsia="Calibri" w:cstheme="minorHAnsi"/>
          <w:sz w:val="24"/>
          <w:szCs w:val="24"/>
        </w:rPr>
      </w:pPr>
      <w:r w:rsidRPr="00746BA4">
        <w:rPr>
          <w:rFonts w:eastAsia="Calibri" w:cstheme="minorHAnsi"/>
          <w:sz w:val="24"/>
          <w:szCs w:val="24"/>
        </w:rPr>
        <w:t>W 2014 roku według danych Głównego Urzędu Statystycznego w Polsce cierpiało na poważne kłopoty i trudności ze słuchem 57,8 tyś</w:t>
      </w:r>
      <w:r w:rsidR="00AB35D2" w:rsidRPr="00746BA4">
        <w:rPr>
          <w:rFonts w:eastAsia="Calibri" w:cstheme="minorHAnsi"/>
          <w:sz w:val="24"/>
          <w:szCs w:val="24"/>
        </w:rPr>
        <w:t>.</w:t>
      </w:r>
      <w:r w:rsidRPr="00746BA4">
        <w:rPr>
          <w:rFonts w:eastAsia="Calibri" w:cstheme="minorHAnsi"/>
          <w:sz w:val="24"/>
          <w:szCs w:val="24"/>
        </w:rPr>
        <w:t xml:space="preserve"> dzieci w </w:t>
      </w:r>
      <w:r w:rsidR="00752847" w:rsidRPr="00746BA4">
        <w:rPr>
          <w:rFonts w:eastAsia="Calibri" w:cstheme="minorHAnsi"/>
          <w:sz w:val="24"/>
          <w:szCs w:val="24"/>
        </w:rPr>
        <w:t>grupie wiekowej 5-14 lat, co </w:t>
      </w:r>
      <w:r w:rsidRPr="00746BA4">
        <w:rPr>
          <w:rFonts w:eastAsia="Calibri" w:cstheme="minorHAnsi"/>
          <w:sz w:val="24"/>
          <w:szCs w:val="24"/>
        </w:rPr>
        <w:t>stanowiło około 2,0 %</w:t>
      </w:r>
      <w:r w:rsidR="00752847" w:rsidRPr="00746BA4">
        <w:rPr>
          <w:rFonts w:eastAsia="Calibri" w:cstheme="minorHAnsi"/>
          <w:sz w:val="24"/>
          <w:szCs w:val="24"/>
        </w:rPr>
        <w:t xml:space="preserve"> ogółu dzieci w tej populacji. </w:t>
      </w:r>
    </w:p>
    <w:p w:rsidR="00E205F8" w:rsidRPr="00960BAB" w:rsidRDefault="00E127E5" w:rsidP="00053228">
      <w:pPr>
        <w:pStyle w:val="Akapitzlist"/>
        <w:numPr>
          <w:ilvl w:val="0"/>
          <w:numId w:val="22"/>
        </w:numPr>
        <w:spacing w:after="0" w:line="259" w:lineRule="auto"/>
        <w:jc w:val="both"/>
        <w:rPr>
          <w:rFonts w:eastAsia="Calibri" w:cstheme="minorHAnsi"/>
          <w:sz w:val="24"/>
          <w:szCs w:val="24"/>
        </w:rPr>
      </w:pPr>
      <w:r w:rsidRPr="00437064">
        <w:rPr>
          <w:rFonts w:eastAsia="Calibri" w:cstheme="minorHAnsi"/>
          <w:b/>
          <w:sz w:val="24"/>
          <w:szCs w:val="24"/>
        </w:rPr>
        <w:t xml:space="preserve"> z</w:t>
      </w:r>
      <w:r w:rsidR="00AE2257" w:rsidRPr="00437064">
        <w:rPr>
          <w:rFonts w:eastAsia="Calibri" w:cstheme="minorHAnsi"/>
          <w:b/>
          <w:sz w:val="24"/>
          <w:szCs w:val="24"/>
        </w:rPr>
        <w:t xml:space="preserve"> podsumowania realizacji</w:t>
      </w:r>
      <w:r w:rsidR="00AE2257">
        <w:rPr>
          <w:rFonts w:eastAsia="Calibri" w:cstheme="minorHAnsi"/>
          <w:sz w:val="24"/>
          <w:szCs w:val="24"/>
        </w:rPr>
        <w:t xml:space="preserve"> </w:t>
      </w:r>
      <w:r w:rsidR="00053228" w:rsidRPr="00960BAB">
        <w:rPr>
          <w:rFonts w:eastAsia="Calibri" w:cstheme="minorHAnsi"/>
          <w:sz w:val="24"/>
          <w:szCs w:val="24"/>
        </w:rPr>
        <w:t xml:space="preserve"> pilotażowego</w:t>
      </w:r>
      <w:r w:rsidR="00E57D04">
        <w:rPr>
          <w:rFonts w:eastAsia="Calibri" w:cstheme="minorHAnsi"/>
          <w:sz w:val="24"/>
          <w:szCs w:val="24"/>
        </w:rPr>
        <w:t>, jednorocznego</w:t>
      </w:r>
      <w:r w:rsidR="00053228" w:rsidRPr="00960BAB">
        <w:rPr>
          <w:rFonts w:eastAsia="Calibri" w:cstheme="minorHAnsi"/>
          <w:sz w:val="24"/>
          <w:szCs w:val="24"/>
        </w:rPr>
        <w:t xml:space="preserve"> „Programu badań przesiewowych słuchu dla uczniów klas I szkół podstawowych z terenu powiatu bielsk</w:t>
      </w:r>
      <w:r w:rsidR="00AE2257">
        <w:rPr>
          <w:rFonts w:eastAsia="Calibri" w:cstheme="minorHAnsi"/>
          <w:sz w:val="24"/>
          <w:szCs w:val="24"/>
        </w:rPr>
        <w:t>iego w roku szkolnym 2022/2023”wynika, iż:</w:t>
      </w:r>
    </w:p>
    <w:p w:rsidR="00053228" w:rsidRPr="00960BAB" w:rsidRDefault="00E57D04" w:rsidP="00053228">
      <w:pPr>
        <w:spacing w:after="0" w:line="259" w:lineRule="auto"/>
        <w:jc w:val="both"/>
        <w:rPr>
          <w:rFonts w:eastAsia="Calibri" w:cstheme="minorHAnsi"/>
          <w:sz w:val="24"/>
          <w:szCs w:val="24"/>
        </w:rPr>
      </w:pPr>
      <w:r>
        <w:rPr>
          <w:rFonts w:eastAsia="Calibri" w:cstheme="minorHAnsi"/>
          <w:sz w:val="24"/>
          <w:szCs w:val="24"/>
        </w:rPr>
        <w:lastRenderedPageBreak/>
        <w:t>- na</w:t>
      </w:r>
      <w:r w:rsidRPr="00E57D04">
        <w:rPr>
          <w:rFonts w:eastAsia="Calibri" w:cstheme="minorHAnsi"/>
          <w:b/>
          <w:sz w:val="24"/>
          <w:szCs w:val="24"/>
        </w:rPr>
        <w:t xml:space="preserve"> 1929</w:t>
      </w:r>
      <w:r>
        <w:rPr>
          <w:rFonts w:eastAsia="Calibri" w:cstheme="minorHAnsi"/>
          <w:sz w:val="24"/>
          <w:szCs w:val="24"/>
        </w:rPr>
        <w:t xml:space="preserve"> dzieci kla</w:t>
      </w:r>
      <w:r w:rsidR="00AE2257">
        <w:rPr>
          <w:rFonts w:eastAsia="Calibri" w:cstheme="minorHAnsi"/>
          <w:sz w:val="24"/>
          <w:szCs w:val="24"/>
        </w:rPr>
        <w:t xml:space="preserve">s </w:t>
      </w:r>
      <w:r>
        <w:rPr>
          <w:rFonts w:eastAsia="Calibri" w:cstheme="minorHAnsi"/>
          <w:sz w:val="24"/>
          <w:szCs w:val="24"/>
        </w:rPr>
        <w:t xml:space="preserve">I </w:t>
      </w:r>
      <w:r w:rsidR="00AE2257">
        <w:rPr>
          <w:rFonts w:eastAsia="Calibri" w:cstheme="minorHAnsi"/>
          <w:sz w:val="24"/>
          <w:szCs w:val="24"/>
        </w:rPr>
        <w:t xml:space="preserve">przebadano </w:t>
      </w:r>
      <w:r w:rsidR="00AE2257" w:rsidRPr="00E57D04">
        <w:rPr>
          <w:rFonts w:eastAsia="Calibri" w:cstheme="minorHAnsi"/>
          <w:b/>
          <w:sz w:val="24"/>
          <w:szCs w:val="24"/>
        </w:rPr>
        <w:t>1541</w:t>
      </w:r>
      <w:r w:rsidR="00AE2257">
        <w:rPr>
          <w:rFonts w:eastAsia="Calibri" w:cstheme="minorHAnsi"/>
          <w:sz w:val="24"/>
          <w:szCs w:val="24"/>
        </w:rPr>
        <w:t xml:space="preserve"> dzieci, czyli </w:t>
      </w:r>
      <w:r w:rsidR="00AE2257" w:rsidRPr="00E57D04">
        <w:rPr>
          <w:rFonts w:eastAsia="Calibri" w:cstheme="minorHAnsi"/>
          <w:b/>
          <w:sz w:val="24"/>
          <w:szCs w:val="24"/>
        </w:rPr>
        <w:t>79,89 %</w:t>
      </w:r>
      <w:r w:rsidR="00AE2257">
        <w:rPr>
          <w:rFonts w:eastAsia="Calibri" w:cstheme="minorHAnsi"/>
          <w:sz w:val="24"/>
          <w:szCs w:val="24"/>
        </w:rPr>
        <w:t xml:space="preserve"> kwalifikowanej populacji,</w:t>
      </w:r>
    </w:p>
    <w:p w:rsidR="00053228" w:rsidRPr="00960BAB" w:rsidRDefault="00053228" w:rsidP="00053228">
      <w:pPr>
        <w:spacing w:after="0" w:line="259" w:lineRule="auto"/>
        <w:jc w:val="both"/>
        <w:rPr>
          <w:rFonts w:eastAsia="Calibri" w:cstheme="minorHAnsi"/>
          <w:sz w:val="24"/>
          <w:szCs w:val="24"/>
        </w:rPr>
      </w:pPr>
      <w:r w:rsidRPr="00960BAB">
        <w:rPr>
          <w:rFonts w:eastAsia="Calibri" w:cstheme="minorHAnsi"/>
          <w:sz w:val="24"/>
          <w:szCs w:val="24"/>
        </w:rPr>
        <w:t xml:space="preserve">- </w:t>
      </w:r>
      <w:r w:rsidRPr="0033774A">
        <w:rPr>
          <w:rFonts w:eastAsia="Calibri" w:cstheme="minorHAnsi"/>
          <w:b/>
          <w:sz w:val="24"/>
          <w:szCs w:val="24"/>
        </w:rPr>
        <w:t>179</w:t>
      </w:r>
      <w:r w:rsidR="00AE2257">
        <w:rPr>
          <w:rFonts w:eastAsia="Calibri" w:cstheme="minorHAnsi"/>
          <w:sz w:val="24"/>
          <w:szCs w:val="24"/>
        </w:rPr>
        <w:t xml:space="preserve"> przebadanych</w:t>
      </w:r>
      <w:r w:rsidRPr="00960BAB">
        <w:rPr>
          <w:rFonts w:eastAsia="Calibri" w:cstheme="minorHAnsi"/>
          <w:sz w:val="24"/>
          <w:szCs w:val="24"/>
        </w:rPr>
        <w:t xml:space="preserve"> dzieci zostało skierowanych do dalszej diagnostyki</w:t>
      </w:r>
      <w:r w:rsidR="00AE2257">
        <w:rPr>
          <w:rFonts w:eastAsia="Calibri" w:cstheme="minorHAnsi"/>
          <w:sz w:val="24"/>
          <w:szCs w:val="24"/>
        </w:rPr>
        <w:t xml:space="preserve"> i leczenia</w:t>
      </w:r>
      <w:r w:rsidRPr="00960BAB">
        <w:rPr>
          <w:rFonts w:eastAsia="Calibri" w:cstheme="minorHAnsi"/>
          <w:sz w:val="24"/>
          <w:szCs w:val="24"/>
        </w:rPr>
        <w:t xml:space="preserve">. Odnosząc tą liczbę do ilości dzieci uczących się w klasach pierwszych w szkołach podstawowych zlokalizowanych na terenie powiatu bielskiego w roku szkolnym 2022/2023 zaburzenia słuchu wykryto u </w:t>
      </w:r>
      <w:r w:rsidRPr="00960BAB">
        <w:rPr>
          <w:rFonts w:eastAsia="Calibri" w:cstheme="minorHAnsi"/>
          <w:b/>
          <w:sz w:val="24"/>
          <w:szCs w:val="24"/>
        </w:rPr>
        <w:t>9,28 %</w:t>
      </w:r>
      <w:r w:rsidRPr="00960BAB">
        <w:rPr>
          <w:rFonts w:eastAsia="Calibri" w:cstheme="minorHAnsi"/>
          <w:sz w:val="24"/>
          <w:szCs w:val="24"/>
        </w:rPr>
        <w:t xml:space="preserve"> dzieci. Liczbę dzieci skierowanych do dalszej diagnostyki można też odnieść do ilości dzieci faktycznie przebadanych. Podejrzenie niedosłuchu wykryto u </w:t>
      </w:r>
      <w:r w:rsidRPr="00960BAB">
        <w:rPr>
          <w:rFonts w:eastAsia="Calibri" w:cstheme="minorHAnsi"/>
          <w:b/>
          <w:sz w:val="24"/>
          <w:szCs w:val="24"/>
        </w:rPr>
        <w:t>11,62%</w:t>
      </w:r>
      <w:r w:rsidRPr="00960BAB">
        <w:rPr>
          <w:rFonts w:eastAsia="Calibri" w:cstheme="minorHAnsi"/>
          <w:sz w:val="24"/>
          <w:szCs w:val="24"/>
        </w:rPr>
        <w:t xml:space="preserve"> dzieci przebadanych,</w:t>
      </w:r>
    </w:p>
    <w:p w:rsidR="00053228" w:rsidRPr="00960BAB" w:rsidRDefault="00053228" w:rsidP="00053228">
      <w:pPr>
        <w:spacing w:after="0" w:line="259" w:lineRule="auto"/>
        <w:jc w:val="both"/>
        <w:rPr>
          <w:rFonts w:eastAsia="Calibri" w:cstheme="minorHAnsi"/>
          <w:sz w:val="24"/>
          <w:szCs w:val="24"/>
        </w:rPr>
      </w:pPr>
      <w:r w:rsidRPr="00960BAB">
        <w:rPr>
          <w:rFonts w:eastAsia="Calibri" w:cstheme="minorHAnsi"/>
          <w:sz w:val="24"/>
          <w:szCs w:val="24"/>
        </w:rPr>
        <w:t xml:space="preserve">- poziom wiedzy w zakresie czynników ryzyka uszkodzenia słuchu oraz metod zapobiegania uszkodzeniom słuchu wzrósł u rodziców/opiekunów prawnych o </w:t>
      </w:r>
      <w:r w:rsidRPr="00AE2257">
        <w:rPr>
          <w:rFonts w:eastAsia="Calibri" w:cstheme="minorHAnsi"/>
          <w:b/>
          <w:sz w:val="24"/>
          <w:szCs w:val="24"/>
        </w:rPr>
        <w:t>38,60%,</w:t>
      </w:r>
    </w:p>
    <w:p w:rsidR="00053228" w:rsidRDefault="00053228" w:rsidP="00053228">
      <w:pPr>
        <w:spacing w:after="0" w:line="259" w:lineRule="auto"/>
        <w:jc w:val="both"/>
        <w:rPr>
          <w:rFonts w:eastAsia="Calibri" w:cstheme="minorHAnsi"/>
          <w:sz w:val="24"/>
          <w:szCs w:val="24"/>
        </w:rPr>
      </w:pPr>
      <w:r w:rsidRPr="00960BAB">
        <w:rPr>
          <w:rFonts w:eastAsia="Calibri" w:cstheme="minorHAnsi"/>
          <w:sz w:val="24"/>
          <w:szCs w:val="24"/>
        </w:rPr>
        <w:t xml:space="preserve">- poziom wiedzy w zakresie czynników ryzyka uszkodzenia słuchu oraz metod zapobiegania uszkodzeniom słuchu wzrósł u wychowawców klas pierwszych szkół podstawowych funkcjonujących na terenie powiatu bielskiego o </w:t>
      </w:r>
      <w:r w:rsidRPr="00AE2257">
        <w:rPr>
          <w:rFonts w:eastAsia="Calibri" w:cstheme="minorHAnsi"/>
          <w:b/>
          <w:sz w:val="24"/>
          <w:szCs w:val="24"/>
        </w:rPr>
        <w:t>39,11%.</w:t>
      </w:r>
    </w:p>
    <w:p w:rsidR="00053228" w:rsidRPr="00053228" w:rsidRDefault="00053228" w:rsidP="00053228">
      <w:pPr>
        <w:spacing w:after="0" w:line="259" w:lineRule="auto"/>
        <w:jc w:val="both"/>
        <w:rPr>
          <w:rFonts w:eastAsia="Calibri" w:cstheme="minorHAnsi"/>
          <w:sz w:val="24"/>
          <w:szCs w:val="24"/>
        </w:rPr>
      </w:pPr>
    </w:p>
    <w:p w:rsidR="00E34497" w:rsidRDefault="00E34497" w:rsidP="00E34497">
      <w:pPr>
        <w:spacing w:after="0"/>
        <w:jc w:val="both"/>
        <w:rPr>
          <w:b/>
          <w:sz w:val="24"/>
          <w:szCs w:val="24"/>
        </w:rPr>
      </w:pPr>
      <w:r w:rsidRPr="0080715E">
        <w:rPr>
          <w:b/>
          <w:sz w:val="24"/>
          <w:szCs w:val="24"/>
        </w:rPr>
        <w:t>II.2. Cele szczegółowe</w:t>
      </w:r>
      <w:r>
        <w:rPr>
          <w:b/>
          <w:sz w:val="24"/>
          <w:szCs w:val="24"/>
        </w:rPr>
        <w:t>:</w:t>
      </w:r>
    </w:p>
    <w:p w:rsidR="00352EF7" w:rsidRDefault="00352EF7" w:rsidP="00E34497">
      <w:pPr>
        <w:spacing w:after="0"/>
        <w:jc w:val="both"/>
        <w:rPr>
          <w:b/>
          <w:sz w:val="24"/>
          <w:szCs w:val="24"/>
        </w:rPr>
      </w:pPr>
    </w:p>
    <w:p w:rsidR="00BE40BE" w:rsidRPr="000935E1" w:rsidRDefault="00BE40BE" w:rsidP="00BE40BE">
      <w:pPr>
        <w:pStyle w:val="Akapitzlist"/>
        <w:numPr>
          <w:ilvl w:val="0"/>
          <w:numId w:val="27"/>
        </w:numPr>
        <w:spacing w:after="0" w:line="259" w:lineRule="auto"/>
        <w:jc w:val="both"/>
        <w:rPr>
          <w:rFonts w:ascii="Calibri" w:eastAsia="Calibri" w:hAnsi="Calibri" w:cs="Times New Roman"/>
          <w:sz w:val="24"/>
          <w:szCs w:val="24"/>
        </w:rPr>
      </w:pPr>
      <w:r w:rsidRPr="000935E1">
        <w:rPr>
          <w:rFonts w:ascii="Calibri" w:eastAsia="Calibri" w:hAnsi="Calibri" w:cs="Times New Roman"/>
          <w:sz w:val="24"/>
          <w:szCs w:val="24"/>
        </w:rPr>
        <w:t>Wykrycie zaburzeń słuchu u jak największej liczby dzieci,  minimum</w:t>
      </w:r>
      <w:r w:rsidR="000F00AD" w:rsidRPr="000935E1">
        <w:rPr>
          <w:rFonts w:ascii="Calibri" w:eastAsia="Calibri" w:hAnsi="Calibri" w:cs="Times New Roman"/>
          <w:sz w:val="24"/>
          <w:szCs w:val="24"/>
        </w:rPr>
        <w:t xml:space="preserve"> u</w:t>
      </w:r>
      <w:r w:rsidR="0033774A">
        <w:rPr>
          <w:rFonts w:ascii="Calibri" w:eastAsia="Calibri" w:hAnsi="Calibri" w:cs="Times New Roman"/>
          <w:sz w:val="24"/>
          <w:szCs w:val="24"/>
        </w:rPr>
        <w:t xml:space="preserve"> </w:t>
      </w:r>
      <w:r w:rsidR="0033774A" w:rsidRPr="0033774A">
        <w:rPr>
          <w:rFonts w:ascii="Calibri" w:eastAsia="Calibri" w:hAnsi="Calibri" w:cs="Times New Roman"/>
          <w:b/>
          <w:sz w:val="24"/>
          <w:szCs w:val="24"/>
        </w:rPr>
        <w:t>3</w:t>
      </w:r>
      <w:r w:rsidRPr="0033774A">
        <w:rPr>
          <w:rFonts w:ascii="Calibri" w:eastAsia="Calibri" w:hAnsi="Calibri" w:cs="Times New Roman"/>
          <w:b/>
          <w:sz w:val="24"/>
          <w:szCs w:val="24"/>
        </w:rPr>
        <w:t>%</w:t>
      </w:r>
      <w:r w:rsidRPr="000935E1">
        <w:rPr>
          <w:rFonts w:ascii="Calibri" w:eastAsia="Calibri" w:hAnsi="Calibri" w:cs="Times New Roman"/>
          <w:sz w:val="24"/>
          <w:szCs w:val="24"/>
        </w:rPr>
        <w:t xml:space="preserve">  uczęszczających do klas pierwszych szkół podstawowych zlokalizowanych na terenie pow</w:t>
      </w:r>
      <w:r w:rsidR="00432856">
        <w:rPr>
          <w:rFonts w:ascii="Calibri" w:eastAsia="Calibri" w:hAnsi="Calibri" w:cs="Times New Roman"/>
          <w:sz w:val="24"/>
          <w:szCs w:val="24"/>
        </w:rPr>
        <w:t xml:space="preserve">iatu bielskiego </w:t>
      </w:r>
      <w:r w:rsidR="00432856" w:rsidRPr="00C0146F">
        <w:rPr>
          <w:rFonts w:ascii="Calibri" w:eastAsia="Calibri" w:hAnsi="Calibri" w:cs="Times New Roman"/>
          <w:sz w:val="24"/>
          <w:szCs w:val="24"/>
        </w:rPr>
        <w:t>w latach 2024-2026</w:t>
      </w:r>
      <w:r w:rsidR="00C10A92">
        <w:rPr>
          <w:rFonts w:ascii="Calibri" w:eastAsia="Calibri" w:hAnsi="Calibri" w:cs="Times New Roman"/>
          <w:sz w:val="24"/>
          <w:szCs w:val="24"/>
        </w:rPr>
        <w:t xml:space="preserve"> </w:t>
      </w:r>
      <w:r w:rsidRPr="000935E1">
        <w:rPr>
          <w:rFonts w:ascii="Calibri" w:eastAsia="Calibri" w:hAnsi="Calibri" w:cs="Times New Roman"/>
          <w:sz w:val="24"/>
          <w:szCs w:val="24"/>
        </w:rPr>
        <w:t>oraz wydanie skierowania</w:t>
      </w:r>
      <w:r w:rsidR="00C10A92">
        <w:rPr>
          <w:rFonts w:ascii="Calibri" w:eastAsia="Calibri" w:hAnsi="Calibri" w:cs="Times New Roman"/>
          <w:sz w:val="24"/>
          <w:szCs w:val="24"/>
        </w:rPr>
        <w:t xml:space="preserve"> </w:t>
      </w:r>
      <w:r w:rsidR="00053228">
        <w:rPr>
          <w:rFonts w:ascii="Calibri" w:eastAsia="Calibri" w:hAnsi="Calibri" w:cs="Times New Roman"/>
          <w:sz w:val="24"/>
          <w:szCs w:val="24"/>
        </w:rPr>
        <w:t xml:space="preserve">z zaleceniami </w:t>
      </w:r>
      <w:r w:rsidRPr="000935E1">
        <w:rPr>
          <w:rFonts w:ascii="Calibri" w:eastAsia="Calibri" w:hAnsi="Calibri" w:cs="Times New Roman"/>
          <w:sz w:val="24"/>
          <w:szCs w:val="24"/>
        </w:rPr>
        <w:t>celem dalszej diagnostyki i</w:t>
      </w:r>
      <w:r w:rsidR="00053228">
        <w:rPr>
          <w:rFonts w:ascii="Calibri" w:eastAsia="Calibri" w:hAnsi="Calibri" w:cs="Times New Roman"/>
          <w:sz w:val="24"/>
          <w:szCs w:val="24"/>
        </w:rPr>
        <w:t xml:space="preserve"> leczenia w poradni laryngologicznej.</w:t>
      </w:r>
    </w:p>
    <w:p w:rsidR="00F57753" w:rsidRPr="000935E1" w:rsidRDefault="00BE40BE" w:rsidP="00BE40BE">
      <w:pPr>
        <w:numPr>
          <w:ilvl w:val="0"/>
          <w:numId w:val="27"/>
        </w:numPr>
        <w:spacing w:after="0" w:line="259" w:lineRule="auto"/>
        <w:contextualSpacing/>
        <w:jc w:val="both"/>
        <w:rPr>
          <w:rFonts w:ascii="Calibri" w:eastAsia="Calibri" w:hAnsi="Calibri" w:cs="Times New Roman"/>
          <w:sz w:val="24"/>
          <w:szCs w:val="24"/>
        </w:rPr>
      </w:pPr>
      <w:r w:rsidRPr="000935E1">
        <w:rPr>
          <w:rFonts w:ascii="Calibri" w:eastAsia="Calibri" w:hAnsi="Calibri" w:cs="Times New Roman"/>
          <w:sz w:val="24"/>
          <w:szCs w:val="24"/>
        </w:rPr>
        <w:t xml:space="preserve">Podniesienie </w:t>
      </w:r>
      <w:r w:rsidR="00F57753" w:rsidRPr="000935E1">
        <w:rPr>
          <w:rFonts w:ascii="Calibri" w:eastAsia="Calibri" w:hAnsi="Calibri" w:cs="Times New Roman"/>
          <w:sz w:val="24"/>
          <w:szCs w:val="24"/>
        </w:rPr>
        <w:t xml:space="preserve">poziomu wiedzy w zakresie czynników ryzyka uszkodzenia słuchu oraz metod zapobiegania uszkodzeniom </w:t>
      </w:r>
      <w:r w:rsidR="008E4095" w:rsidRPr="000935E1">
        <w:rPr>
          <w:rFonts w:ascii="Calibri" w:eastAsia="Calibri" w:hAnsi="Calibri" w:cs="Times New Roman"/>
          <w:sz w:val="24"/>
          <w:szCs w:val="24"/>
        </w:rPr>
        <w:t>słuchu</w:t>
      </w:r>
      <w:r w:rsidR="00403A82" w:rsidRPr="000935E1">
        <w:rPr>
          <w:rFonts w:ascii="Calibri" w:eastAsia="Calibri" w:hAnsi="Calibri" w:cs="Times New Roman"/>
          <w:sz w:val="24"/>
          <w:szCs w:val="24"/>
        </w:rPr>
        <w:t xml:space="preserve"> minimum o </w:t>
      </w:r>
      <w:r w:rsidR="00403A82" w:rsidRPr="0033774A">
        <w:rPr>
          <w:rFonts w:ascii="Calibri" w:eastAsia="Calibri" w:hAnsi="Calibri" w:cs="Times New Roman"/>
          <w:b/>
          <w:sz w:val="24"/>
          <w:szCs w:val="24"/>
        </w:rPr>
        <w:t>25%</w:t>
      </w:r>
      <w:r w:rsidR="00403A82" w:rsidRPr="000935E1">
        <w:rPr>
          <w:rFonts w:ascii="Calibri" w:eastAsia="Calibri" w:hAnsi="Calibri" w:cs="Times New Roman"/>
          <w:sz w:val="24"/>
          <w:szCs w:val="24"/>
        </w:rPr>
        <w:t xml:space="preserve"> </w:t>
      </w:r>
      <w:r w:rsidR="008E4095" w:rsidRPr="000935E1">
        <w:rPr>
          <w:rFonts w:ascii="Calibri" w:eastAsia="Calibri" w:hAnsi="Calibri" w:cs="Times New Roman"/>
          <w:sz w:val="24"/>
          <w:szCs w:val="24"/>
        </w:rPr>
        <w:t>u</w:t>
      </w:r>
      <w:r w:rsidR="00F57753" w:rsidRPr="000935E1">
        <w:rPr>
          <w:rFonts w:ascii="Calibri" w:eastAsia="Calibri" w:hAnsi="Calibri" w:cs="Times New Roman"/>
          <w:sz w:val="24"/>
          <w:szCs w:val="24"/>
        </w:rPr>
        <w:t xml:space="preserve"> rodziców / opiekunów prawnych dzieci </w:t>
      </w:r>
      <w:r w:rsidR="00352EF7" w:rsidRPr="000935E1">
        <w:rPr>
          <w:rFonts w:ascii="Calibri" w:eastAsia="Calibri" w:hAnsi="Calibri" w:cs="Times New Roman"/>
          <w:sz w:val="24"/>
          <w:szCs w:val="24"/>
        </w:rPr>
        <w:t>uczestniczących w Programie</w:t>
      </w:r>
      <w:r w:rsidR="00055C98" w:rsidRPr="000935E1">
        <w:rPr>
          <w:rFonts w:ascii="Calibri" w:eastAsia="Calibri" w:hAnsi="Calibri" w:cs="Times New Roman"/>
          <w:sz w:val="24"/>
          <w:szCs w:val="24"/>
        </w:rPr>
        <w:t xml:space="preserve"> poprzez działania edukacyjne oraz zweryfikowanie nabytej wiedzy </w:t>
      </w:r>
      <w:r w:rsidR="00352EF7" w:rsidRPr="000935E1">
        <w:rPr>
          <w:rFonts w:ascii="Calibri" w:eastAsia="Calibri" w:hAnsi="Calibri" w:cs="Times New Roman"/>
          <w:sz w:val="24"/>
          <w:szCs w:val="24"/>
        </w:rPr>
        <w:t xml:space="preserve"> przez przeprowadzenie pre – i post</w:t>
      </w:r>
      <w:r w:rsidR="009E386B">
        <w:rPr>
          <w:rFonts w:ascii="Calibri" w:eastAsia="Calibri" w:hAnsi="Calibri" w:cs="Times New Roman"/>
          <w:sz w:val="24"/>
          <w:szCs w:val="24"/>
        </w:rPr>
        <w:t xml:space="preserve"> -</w:t>
      </w:r>
      <w:r w:rsidR="00352EF7" w:rsidRPr="000935E1">
        <w:rPr>
          <w:rFonts w:ascii="Calibri" w:eastAsia="Calibri" w:hAnsi="Calibri" w:cs="Times New Roman"/>
          <w:sz w:val="24"/>
          <w:szCs w:val="24"/>
        </w:rPr>
        <w:t xml:space="preserve"> testów</w:t>
      </w:r>
      <w:r w:rsidR="00046F4C" w:rsidRPr="000935E1">
        <w:rPr>
          <w:rFonts w:ascii="Calibri" w:eastAsia="Calibri" w:hAnsi="Calibri" w:cs="Times New Roman"/>
          <w:sz w:val="24"/>
          <w:szCs w:val="24"/>
        </w:rPr>
        <w:t xml:space="preserve"> (przygotowanych przez Realizatora / Realizatorów</w:t>
      </w:r>
      <w:r w:rsidRPr="000935E1">
        <w:rPr>
          <w:rFonts w:ascii="Calibri" w:eastAsia="Calibri" w:hAnsi="Calibri" w:cs="Times New Roman"/>
          <w:sz w:val="24"/>
          <w:szCs w:val="24"/>
        </w:rPr>
        <w:t xml:space="preserve"> Programu</w:t>
      </w:r>
      <w:r w:rsidR="00341B3C">
        <w:rPr>
          <w:rFonts w:ascii="Calibri" w:eastAsia="Calibri" w:hAnsi="Calibri" w:cs="Times New Roman"/>
          <w:sz w:val="24"/>
          <w:szCs w:val="24"/>
        </w:rPr>
        <w:t>)</w:t>
      </w:r>
      <w:r w:rsidR="00352EF7" w:rsidRPr="000935E1">
        <w:rPr>
          <w:rFonts w:ascii="Calibri" w:eastAsia="Calibri" w:hAnsi="Calibri" w:cs="Times New Roman"/>
          <w:sz w:val="24"/>
          <w:szCs w:val="24"/>
        </w:rPr>
        <w:t>.</w:t>
      </w:r>
    </w:p>
    <w:p w:rsidR="00053228" w:rsidRDefault="00BE40BE" w:rsidP="00960BAB">
      <w:pPr>
        <w:numPr>
          <w:ilvl w:val="0"/>
          <w:numId w:val="27"/>
        </w:numPr>
        <w:spacing w:after="0" w:line="259" w:lineRule="auto"/>
        <w:contextualSpacing/>
        <w:jc w:val="both"/>
        <w:rPr>
          <w:rFonts w:ascii="Calibri" w:eastAsia="Calibri" w:hAnsi="Calibri" w:cs="Times New Roman"/>
          <w:sz w:val="24"/>
          <w:szCs w:val="24"/>
        </w:rPr>
      </w:pPr>
      <w:r w:rsidRPr="000935E1">
        <w:rPr>
          <w:rFonts w:ascii="Calibri" w:eastAsia="Calibri" w:hAnsi="Calibri" w:cs="Times New Roman"/>
          <w:sz w:val="24"/>
          <w:szCs w:val="24"/>
        </w:rPr>
        <w:t>Podniesienie</w:t>
      </w:r>
      <w:r w:rsidR="00F57753" w:rsidRPr="000935E1">
        <w:rPr>
          <w:rFonts w:ascii="Calibri" w:eastAsia="Calibri" w:hAnsi="Calibri" w:cs="Times New Roman"/>
          <w:sz w:val="24"/>
          <w:szCs w:val="24"/>
        </w:rPr>
        <w:t xml:space="preserve"> poziomu wiedzy w zakresie czynników ryzyka uszkodzenia słuchu oraz metod zapobiegania uszkodzeniom </w:t>
      </w:r>
      <w:r w:rsidR="008E4095" w:rsidRPr="000935E1">
        <w:rPr>
          <w:rFonts w:ascii="Calibri" w:eastAsia="Calibri" w:hAnsi="Calibri" w:cs="Times New Roman"/>
          <w:sz w:val="24"/>
          <w:szCs w:val="24"/>
        </w:rPr>
        <w:t>słuchu</w:t>
      </w:r>
      <w:r w:rsidR="00403A82" w:rsidRPr="000935E1">
        <w:rPr>
          <w:rFonts w:ascii="Calibri" w:eastAsia="Calibri" w:hAnsi="Calibri" w:cs="Times New Roman"/>
          <w:sz w:val="24"/>
          <w:szCs w:val="24"/>
        </w:rPr>
        <w:t xml:space="preserve"> minimum o </w:t>
      </w:r>
      <w:r w:rsidR="00403A82" w:rsidRPr="0033774A">
        <w:rPr>
          <w:rFonts w:ascii="Calibri" w:eastAsia="Calibri" w:hAnsi="Calibri" w:cs="Times New Roman"/>
          <w:b/>
          <w:sz w:val="24"/>
          <w:szCs w:val="24"/>
        </w:rPr>
        <w:t>25%</w:t>
      </w:r>
      <w:r w:rsidR="008E4095" w:rsidRPr="000935E1">
        <w:rPr>
          <w:rFonts w:ascii="Calibri" w:eastAsia="Calibri" w:hAnsi="Calibri" w:cs="Times New Roman"/>
          <w:sz w:val="24"/>
          <w:szCs w:val="24"/>
        </w:rPr>
        <w:t xml:space="preserve"> u</w:t>
      </w:r>
      <w:r w:rsidR="00814E88" w:rsidRPr="000935E1">
        <w:rPr>
          <w:rFonts w:ascii="Calibri" w:eastAsia="Calibri" w:hAnsi="Calibri" w:cs="Times New Roman"/>
          <w:sz w:val="24"/>
          <w:szCs w:val="24"/>
        </w:rPr>
        <w:t xml:space="preserve"> </w:t>
      </w:r>
      <w:r w:rsidR="00053228">
        <w:rPr>
          <w:rFonts w:ascii="Calibri" w:eastAsia="Calibri" w:hAnsi="Calibri" w:cs="Times New Roman"/>
          <w:sz w:val="24"/>
          <w:szCs w:val="24"/>
        </w:rPr>
        <w:t xml:space="preserve">wychowawców klas pierwszych </w:t>
      </w:r>
      <w:r w:rsidR="00F57753" w:rsidRPr="000935E1">
        <w:rPr>
          <w:rFonts w:ascii="Calibri" w:eastAsia="Calibri" w:hAnsi="Calibri" w:cs="Times New Roman"/>
          <w:sz w:val="24"/>
          <w:szCs w:val="24"/>
        </w:rPr>
        <w:t>szkół podstawowych zlokalizowanyc</w:t>
      </w:r>
      <w:r w:rsidR="00352EF7" w:rsidRPr="000935E1">
        <w:rPr>
          <w:rFonts w:ascii="Calibri" w:eastAsia="Calibri" w:hAnsi="Calibri" w:cs="Times New Roman"/>
          <w:sz w:val="24"/>
          <w:szCs w:val="24"/>
        </w:rPr>
        <w:t>h na terenie powiatu bielskiego</w:t>
      </w:r>
      <w:r w:rsidR="00055C98" w:rsidRPr="000935E1">
        <w:rPr>
          <w:rFonts w:ascii="Calibri" w:eastAsia="Calibri" w:hAnsi="Calibri" w:cs="Times New Roman"/>
          <w:sz w:val="24"/>
          <w:szCs w:val="24"/>
        </w:rPr>
        <w:t xml:space="preserve"> poprzez działania edukacyjne oraz zweryfikowanie nabytej wiedzy</w:t>
      </w:r>
      <w:r w:rsidR="00352EF7" w:rsidRPr="000935E1">
        <w:rPr>
          <w:rFonts w:ascii="Calibri" w:eastAsia="Calibri" w:hAnsi="Calibri" w:cs="Times New Roman"/>
          <w:sz w:val="24"/>
          <w:szCs w:val="24"/>
        </w:rPr>
        <w:t xml:space="preserve"> przez przeprowadzenie pre – i post</w:t>
      </w:r>
      <w:r w:rsidR="009E386B">
        <w:rPr>
          <w:rFonts w:ascii="Calibri" w:eastAsia="Calibri" w:hAnsi="Calibri" w:cs="Times New Roman"/>
          <w:sz w:val="24"/>
          <w:szCs w:val="24"/>
        </w:rPr>
        <w:t xml:space="preserve"> -</w:t>
      </w:r>
      <w:r w:rsidR="00352EF7" w:rsidRPr="000935E1">
        <w:rPr>
          <w:rFonts w:ascii="Calibri" w:eastAsia="Calibri" w:hAnsi="Calibri" w:cs="Times New Roman"/>
          <w:sz w:val="24"/>
          <w:szCs w:val="24"/>
        </w:rPr>
        <w:t xml:space="preserve"> testów</w:t>
      </w:r>
      <w:r w:rsidR="00046F4C" w:rsidRPr="000935E1">
        <w:rPr>
          <w:rFonts w:ascii="Calibri" w:eastAsia="Calibri" w:hAnsi="Calibri" w:cs="Times New Roman"/>
          <w:sz w:val="24"/>
          <w:szCs w:val="24"/>
        </w:rPr>
        <w:t xml:space="preserve"> (przygotowanych przez Realizatora / Realizatorów</w:t>
      </w:r>
      <w:r w:rsidRPr="000935E1">
        <w:rPr>
          <w:rFonts w:ascii="Calibri" w:eastAsia="Calibri" w:hAnsi="Calibri" w:cs="Times New Roman"/>
          <w:sz w:val="24"/>
          <w:szCs w:val="24"/>
        </w:rPr>
        <w:t xml:space="preserve"> Programu</w:t>
      </w:r>
      <w:r w:rsidR="00046F4C" w:rsidRPr="000935E1">
        <w:rPr>
          <w:rFonts w:ascii="Calibri" w:eastAsia="Calibri" w:hAnsi="Calibri" w:cs="Times New Roman"/>
          <w:sz w:val="24"/>
          <w:szCs w:val="24"/>
        </w:rPr>
        <w:t>).</w:t>
      </w:r>
    </w:p>
    <w:p w:rsidR="00960BAB" w:rsidRPr="00960BAB" w:rsidRDefault="00960BAB" w:rsidP="00960BAB">
      <w:pPr>
        <w:spacing w:after="0" w:line="259" w:lineRule="auto"/>
        <w:contextualSpacing/>
        <w:jc w:val="both"/>
        <w:rPr>
          <w:rFonts w:ascii="Calibri" w:eastAsia="Calibri" w:hAnsi="Calibri" w:cs="Times New Roman"/>
          <w:sz w:val="24"/>
          <w:szCs w:val="24"/>
        </w:rPr>
      </w:pPr>
    </w:p>
    <w:p w:rsidR="00F57753" w:rsidRDefault="00E34497" w:rsidP="00E34497">
      <w:pPr>
        <w:spacing w:after="0"/>
        <w:jc w:val="both"/>
        <w:rPr>
          <w:b/>
          <w:sz w:val="24"/>
          <w:szCs w:val="24"/>
        </w:rPr>
      </w:pPr>
      <w:r w:rsidRPr="00F30AB8">
        <w:rPr>
          <w:b/>
          <w:sz w:val="24"/>
          <w:szCs w:val="24"/>
        </w:rPr>
        <w:t>II.3. Oczekiwane efekty:</w:t>
      </w:r>
    </w:p>
    <w:p w:rsidR="0033774A" w:rsidRPr="00F30AB8" w:rsidRDefault="0033774A" w:rsidP="00E34497">
      <w:pPr>
        <w:spacing w:after="0"/>
        <w:jc w:val="both"/>
        <w:rPr>
          <w:b/>
          <w:sz w:val="24"/>
          <w:szCs w:val="24"/>
        </w:rPr>
      </w:pPr>
    </w:p>
    <w:p w:rsidR="00435032" w:rsidRPr="00BD66C8" w:rsidRDefault="00435032" w:rsidP="007C2AE5">
      <w:pPr>
        <w:pStyle w:val="Akapitzlist"/>
        <w:numPr>
          <w:ilvl w:val="0"/>
          <w:numId w:val="25"/>
        </w:numPr>
        <w:spacing w:after="0" w:line="259" w:lineRule="auto"/>
        <w:jc w:val="both"/>
        <w:rPr>
          <w:rFonts w:ascii="Calibri" w:eastAsia="Calibri" w:hAnsi="Calibri" w:cs="Times New Roman"/>
          <w:sz w:val="24"/>
          <w:szCs w:val="24"/>
        </w:rPr>
      </w:pPr>
      <w:r w:rsidRPr="00BD66C8">
        <w:rPr>
          <w:rFonts w:ascii="Calibri" w:eastAsia="Calibri" w:hAnsi="Calibri" w:cs="Times New Roman"/>
          <w:sz w:val="24"/>
          <w:szCs w:val="24"/>
        </w:rPr>
        <w:t xml:space="preserve">Przebadanie jak największego odsetka dzieci </w:t>
      </w:r>
      <w:r w:rsidRPr="00BD66C8">
        <w:rPr>
          <w:rFonts w:cstheme="minorHAnsi"/>
          <w:sz w:val="24"/>
          <w:szCs w:val="24"/>
        </w:rPr>
        <w:t xml:space="preserve">klas pierwszych szkół podstawowych </w:t>
      </w:r>
      <w:r w:rsidR="00BD66C8" w:rsidRPr="00BD66C8">
        <w:rPr>
          <w:rFonts w:cstheme="minorHAnsi"/>
          <w:sz w:val="24"/>
          <w:szCs w:val="24"/>
        </w:rPr>
        <w:t xml:space="preserve">zlokalizowanych na terenie powiatu bielskiego rozpoczynających edukację w </w:t>
      </w:r>
      <w:r w:rsidR="00516032">
        <w:rPr>
          <w:rFonts w:cstheme="minorHAnsi"/>
          <w:sz w:val="24"/>
          <w:szCs w:val="24"/>
        </w:rPr>
        <w:t>roku szkolnym 2023/2024, 2024/2025, 2025/2026.</w:t>
      </w:r>
    </w:p>
    <w:p w:rsidR="007C2AE5" w:rsidRPr="00BE40BE" w:rsidRDefault="007C2AE5" w:rsidP="007C2AE5">
      <w:pPr>
        <w:pStyle w:val="Akapitzlist"/>
        <w:numPr>
          <w:ilvl w:val="0"/>
          <w:numId w:val="25"/>
        </w:numPr>
        <w:spacing w:after="0" w:line="259" w:lineRule="auto"/>
        <w:jc w:val="both"/>
        <w:rPr>
          <w:rFonts w:ascii="Calibri" w:eastAsia="Calibri" w:hAnsi="Calibri" w:cs="Times New Roman"/>
          <w:sz w:val="24"/>
          <w:szCs w:val="24"/>
        </w:rPr>
      </w:pPr>
      <w:r w:rsidRPr="007C2AE5">
        <w:rPr>
          <w:rFonts w:ascii="Calibri" w:eastAsia="Calibri" w:hAnsi="Calibri" w:cs="Times New Roman"/>
          <w:sz w:val="24"/>
          <w:szCs w:val="24"/>
        </w:rPr>
        <w:t>Określenie skali problemu wad słuchu u dziec</w:t>
      </w:r>
      <w:r w:rsidR="000935E1">
        <w:rPr>
          <w:rFonts w:ascii="Calibri" w:eastAsia="Calibri" w:hAnsi="Calibri" w:cs="Times New Roman"/>
          <w:sz w:val="24"/>
          <w:szCs w:val="24"/>
        </w:rPr>
        <w:t>i</w:t>
      </w:r>
      <w:r w:rsidR="000935E1" w:rsidRPr="000935E1">
        <w:rPr>
          <w:rFonts w:ascii="Calibri" w:eastAsia="Calibri" w:hAnsi="Calibri" w:cs="Times New Roman"/>
          <w:sz w:val="24"/>
          <w:szCs w:val="24"/>
        </w:rPr>
        <w:t xml:space="preserve"> </w:t>
      </w:r>
      <w:r w:rsidR="000935E1" w:rsidRPr="007C2AE5">
        <w:rPr>
          <w:rFonts w:ascii="Calibri" w:eastAsia="Calibri" w:hAnsi="Calibri" w:cs="Times New Roman"/>
          <w:sz w:val="24"/>
          <w:szCs w:val="24"/>
        </w:rPr>
        <w:t xml:space="preserve">klas </w:t>
      </w:r>
      <w:r w:rsidR="000935E1">
        <w:rPr>
          <w:rFonts w:ascii="Calibri" w:eastAsia="Calibri" w:hAnsi="Calibri" w:cs="Times New Roman"/>
          <w:sz w:val="24"/>
          <w:szCs w:val="24"/>
        </w:rPr>
        <w:t>pierwszych szkół podstawowych  z terenu powiatu bielskiego rozpoczynających</w:t>
      </w:r>
      <w:r w:rsidR="000935E1" w:rsidRPr="000935E1">
        <w:rPr>
          <w:rFonts w:cstheme="minorHAnsi"/>
          <w:sz w:val="24"/>
          <w:szCs w:val="24"/>
        </w:rPr>
        <w:t xml:space="preserve"> </w:t>
      </w:r>
      <w:r w:rsidR="000935E1" w:rsidRPr="00BD66C8">
        <w:rPr>
          <w:rFonts w:cstheme="minorHAnsi"/>
          <w:sz w:val="24"/>
          <w:szCs w:val="24"/>
        </w:rPr>
        <w:t xml:space="preserve">edukację w roku  szkolnym </w:t>
      </w:r>
      <w:r w:rsidR="00047709" w:rsidRPr="00AE2257">
        <w:rPr>
          <w:rFonts w:ascii="Calibri" w:eastAsia="Calibri" w:hAnsi="Calibri" w:cs="Times New Roman"/>
          <w:sz w:val="24"/>
          <w:szCs w:val="24"/>
        </w:rPr>
        <w:t>2023/2024, 2024/2025, 2025/2026</w:t>
      </w:r>
      <w:r w:rsidR="00047709">
        <w:rPr>
          <w:rFonts w:ascii="Calibri" w:eastAsia="Calibri" w:hAnsi="Calibri" w:cs="Times New Roman"/>
          <w:sz w:val="24"/>
          <w:szCs w:val="24"/>
        </w:rPr>
        <w:t xml:space="preserve"> </w:t>
      </w:r>
      <w:r w:rsidR="00BE40BE" w:rsidRPr="000935E1">
        <w:rPr>
          <w:rFonts w:ascii="Calibri" w:eastAsia="Calibri" w:hAnsi="Calibri" w:cs="Times New Roman"/>
          <w:sz w:val="24"/>
          <w:szCs w:val="24"/>
        </w:rPr>
        <w:t>oraz zminimalizowanie konsekwencji wykrytych zaburzeń słuchowych poprzez odpowiedni</w:t>
      </w:r>
      <w:r w:rsidR="004D0D71" w:rsidRPr="000935E1">
        <w:rPr>
          <w:rFonts w:ascii="Calibri" w:eastAsia="Calibri" w:hAnsi="Calibri" w:cs="Times New Roman"/>
          <w:sz w:val="24"/>
          <w:szCs w:val="24"/>
        </w:rPr>
        <w:t>o</w:t>
      </w:r>
      <w:r w:rsidR="00BE40BE">
        <w:rPr>
          <w:rFonts w:ascii="Calibri" w:eastAsia="Calibri" w:hAnsi="Calibri" w:cs="Times New Roman"/>
          <w:sz w:val="24"/>
          <w:szCs w:val="24"/>
        </w:rPr>
        <w:t xml:space="preserve"> szybko pod</w:t>
      </w:r>
      <w:r w:rsidR="00047709">
        <w:rPr>
          <w:rFonts w:ascii="Calibri" w:eastAsia="Calibri" w:hAnsi="Calibri" w:cs="Times New Roman"/>
          <w:sz w:val="24"/>
          <w:szCs w:val="24"/>
        </w:rPr>
        <w:t>jęte  działania diagnostyczne i </w:t>
      </w:r>
      <w:r w:rsidR="00BE40BE" w:rsidRPr="00BE40BE">
        <w:rPr>
          <w:rFonts w:ascii="Calibri" w:eastAsia="Calibri" w:hAnsi="Calibri" w:cs="Times New Roman"/>
          <w:sz w:val="24"/>
          <w:szCs w:val="24"/>
        </w:rPr>
        <w:t>lecznicze</w:t>
      </w:r>
      <w:r w:rsidR="00435032">
        <w:rPr>
          <w:rFonts w:ascii="Calibri" w:eastAsia="Calibri" w:hAnsi="Calibri" w:cs="Times New Roman"/>
          <w:sz w:val="24"/>
          <w:szCs w:val="24"/>
        </w:rPr>
        <w:t>.</w:t>
      </w:r>
    </w:p>
    <w:p w:rsidR="00435032" w:rsidRPr="00435032" w:rsidRDefault="004D0D71" w:rsidP="000F00AD">
      <w:pPr>
        <w:numPr>
          <w:ilvl w:val="0"/>
          <w:numId w:val="25"/>
        </w:numPr>
        <w:spacing w:after="0" w:line="259" w:lineRule="auto"/>
        <w:contextualSpacing/>
        <w:jc w:val="both"/>
        <w:rPr>
          <w:b/>
          <w:sz w:val="24"/>
          <w:szCs w:val="24"/>
        </w:rPr>
      </w:pPr>
      <w:r>
        <w:rPr>
          <w:rFonts w:ascii="Calibri" w:eastAsia="Calibri" w:hAnsi="Calibri" w:cs="Times New Roman"/>
          <w:sz w:val="24"/>
          <w:szCs w:val="24"/>
        </w:rPr>
        <w:t xml:space="preserve">Podniesienie poziomu wiedzy </w:t>
      </w:r>
      <w:r w:rsidR="00F57753" w:rsidRPr="00435032">
        <w:rPr>
          <w:rFonts w:ascii="Calibri" w:eastAsia="Calibri" w:hAnsi="Calibri" w:cs="Times New Roman"/>
          <w:sz w:val="24"/>
          <w:szCs w:val="24"/>
        </w:rPr>
        <w:t>w zakresie</w:t>
      </w:r>
      <w:r>
        <w:rPr>
          <w:rFonts w:ascii="Calibri" w:eastAsia="Calibri" w:hAnsi="Calibri" w:cs="Times New Roman"/>
          <w:sz w:val="24"/>
          <w:szCs w:val="24"/>
        </w:rPr>
        <w:t xml:space="preserve"> czynników</w:t>
      </w:r>
      <w:r w:rsidR="00274049" w:rsidRPr="00274049">
        <w:rPr>
          <w:rFonts w:ascii="Calibri" w:eastAsia="Calibri" w:hAnsi="Calibri" w:cs="Times New Roman"/>
          <w:sz w:val="24"/>
          <w:szCs w:val="24"/>
        </w:rPr>
        <w:t xml:space="preserve"> </w:t>
      </w:r>
      <w:r w:rsidR="00274049" w:rsidRPr="000935E1">
        <w:rPr>
          <w:rFonts w:ascii="Calibri" w:eastAsia="Calibri" w:hAnsi="Calibri" w:cs="Times New Roman"/>
          <w:sz w:val="24"/>
          <w:szCs w:val="24"/>
        </w:rPr>
        <w:t>ryzyka uszkodzenia słuchu oraz metod zapobiegania uszkodzeniom słuchu</w:t>
      </w:r>
      <w:r>
        <w:rPr>
          <w:rFonts w:ascii="Calibri" w:eastAsia="Calibri" w:hAnsi="Calibri" w:cs="Times New Roman"/>
          <w:sz w:val="24"/>
          <w:szCs w:val="24"/>
        </w:rPr>
        <w:t xml:space="preserve"> u </w:t>
      </w:r>
      <w:r w:rsidR="00435032" w:rsidRPr="00435032">
        <w:rPr>
          <w:rFonts w:ascii="Calibri" w:eastAsia="Calibri" w:hAnsi="Calibri" w:cs="Times New Roman"/>
          <w:sz w:val="24"/>
          <w:szCs w:val="24"/>
        </w:rPr>
        <w:t xml:space="preserve"> rodziców / opiekunów prawnych.</w:t>
      </w:r>
      <w:r w:rsidR="00F57753" w:rsidRPr="00435032">
        <w:rPr>
          <w:rFonts w:ascii="Calibri" w:eastAsia="Calibri" w:hAnsi="Calibri" w:cs="Times New Roman"/>
          <w:sz w:val="24"/>
          <w:szCs w:val="24"/>
        </w:rPr>
        <w:t xml:space="preserve"> </w:t>
      </w:r>
    </w:p>
    <w:p w:rsidR="007C2AE5" w:rsidRPr="00337491" w:rsidRDefault="004D0D71" w:rsidP="00D14437">
      <w:pPr>
        <w:numPr>
          <w:ilvl w:val="0"/>
          <w:numId w:val="25"/>
        </w:numPr>
        <w:spacing w:after="0" w:line="259" w:lineRule="auto"/>
        <w:contextualSpacing/>
        <w:jc w:val="both"/>
        <w:rPr>
          <w:b/>
          <w:sz w:val="24"/>
          <w:szCs w:val="24"/>
        </w:rPr>
      </w:pPr>
      <w:r w:rsidRPr="00337491">
        <w:rPr>
          <w:rFonts w:ascii="Calibri" w:eastAsia="Calibri" w:hAnsi="Calibri" w:cs="Times New Roman"/>
          <w:sz w:val="24"/>
          <w:szCs w:val="24"/>
        </w:rPr>
        <w:t>Podniesienie poziomu wiedzy</w:t>
      </w:r>
      <w:r w:rsidR="00435032" w:rsidRPr="00337491">
        <w:rPr>
          <w:rFonts w:ascii="Calibri" w:eastAsia="Calibri" w:hAnsi="Calibri" w:cs="Times New Roman"/>
          <w:sz w:val="24"/>
          <w:szCs w:val="24"/>
        </w:rPr>
        <w:t xml:space="preserve"> w zakresie </w:t>
      </w:r>
      <w:r w:rsidRPr="00337491">
        <w:rPr>
          <w:rFonts w:ascii="Calibri" w:eastAsia="Calibri" w:hAnsi="Calibri" w:cs="Times New Roman"/>
          <w:sz w:val="24"/>
          <w:szCs w:val="24"/>
        </w:rPr>
        <w:t xml:space="preserve">czynników </w:t>
      </w:r>
      <w:r w:rsidR="00274049" w:rsidRPr="00337491">
        <w:rPr>
          <w:rFonts w:ascii="Calibri" w:eastAsia="Calibri" w:hAnsi="Calibri" w:cs="Times New Roman"/>
          <w:sz w:val="24"/>
          <w:szCs w:val="24"/>
        </w:rPr>
        <w:t xml:space="preserve">ryzyka uszkodzenia słuchu oraz metod zapobiegania uszkodzeniom słuchu </w:t>
      </w:r>
      <w:r w:rsidR="00435032" w:rsidRPr="00337491">
        <w:rPr>
          <w:rFonts w:ascii="Calibri" w:eastAsia="Calibri" w:hAnsi="Calibri" w:cs="Times New Roman"/>
          <w:sz w:val="24"/>
          <w:szCs w:val="24"/>
        </w:rPr>
        <w:t xml:space="preserve">u wychowawców </w:t>
      </w:r>
      <w:r w:rsidR="00C37987" w:rsidRPr="00337491">
        <w:rPr>
          <w:rFonts w:ascii="Calibri" w:eastAsia="Calibri" w:hAnsi="Calibri" w:cs="Times New Roman"/>
          <w:sz w:val="24"/>
          <w:szCs w:val="24"/>
        </w:rPr>
        <w:t>klas pierwszych</w:t>
      </w:r>
      <w:r w:rsidR="00337491">
        <w:rPr>
          <w:rFonts w:ascii="Calibri" w:eastAsia="Calibri" w:hAnsi="Calibri" w:cs="Times New Roman"/>
          <w:sz w:val="24"/>
          <w:szCs w:val="24"/>
        </w:rPr>
        <w:t>.</w:t>
      </w:r>
    </w:p>
    <w:p w:rsidR="00337491" w:rsidRPr="00337491" w:rsidRDefault="00337491" w:rsidP="00337491">
      <w:pPr>
        <w:spacing w:after="0" w:line="259" w:lineRule="auto"/>
        <w:ind w:left="720"/>
        <w:contextualSpacing/>
        <w:jc w:val="both"/>
        <w:rPr>
          <w:b/>
          <w:sz w:val="24"/>
          <w:szCs w:val="24"/>
        </w:rPr>
      </w:pPr>
    </w:p>
    <w:p w:rsidR="00E34497" w:rsidRDefault="004771C9" w:rsidP="00E34497">
      <w:pPr>
        <w:spacing w:after="0"/>
        <w:jc w:val="both"/>
        <w:rPr>
          <w:b/>
          <w:sz w:val="24"/>
          <w:szCs w:val="24"/>
        </w:rPr>
      </w:pPr>
      <w:r>
        <w:rPr>
          <w:b/>
          <w:sz w:val="24"/>
          <w:szCs w:val="24"/>
        </w:rPr>
        <w:t>II.4</w:t>
      </w:r>
      <w:r w:rsidR="00E34497">
        <w:rPr>
          <w:b/>
          <w:sz w:val="24"/>
          <w:szCs w:val="24"/>
        </w:rPr>
        <w:t>. Mierniki efektywności realizacji programu polityki zdrowotnej:</w:t>
      </w:r>
    </w:p>
    <w:p w:rsidR="00F57753" w:rsidRDefault="00F57753" w:rsidP="00E34497">
      <w:pPr>
        <w:spacing w:after="0"/>
        <w:jc w:val="both"/>
        <w:rPr>
          <w:b/>
          <w:sz w:val="24"/>
          <w:szCs w:val="24"/>
        </w:rPr>
      </w:pPr>
    </w:p>
    <w:p w:rsidR="00435032" w:rsidRPr="00871706" w:rsidRDefault="00435032" w:rsidP="00435032">
      <w:pPr>
        <w:numPr>
          <w:ilvl w:val="0"/>
          <w:numId w:val="10"/>
        </w:numPr>
        <w:spacing w:after="0" w:line="259" w:lineRule="auto"/>
        <w:contextualSpacing/>
        <w:jc w:val="both"/>
        <w:rPr>
          <w:rFonts w:eastAsia="Calibri" w:cstheme="minorHAnsi"/>
          <w:sz w:val="24"/>
          <w:szCs w:val="24"/>
        </w:rPr>
      </w:pPr>
      <w:r w:rsidRPr="00871706">
        <w:rPr>
          <w:rFonts w:eastAsia="Calibri" w:cstheme="minorHAnsi"/>
          <w:sz w:val="24"/>
          <w:szCs w:val="24"/>
        </w:rPr>
        <w:t>Odsetek przebadanych dzieci klas pierwszych</w:t>
      </w:r>
      <w:r w:rsidRPr="00871706">
        <w:rPr>
          <w:rFonts w:cstheme="minorHAnsi"/>
          <w:sz w:val="24"/>
          <w:szCs w:val="24"/>
        </w:rPr>
        <w:t xml:space="preserve"> szkół podstawowych zlokalizowanych na terenie powiatu bielskiego</w:t>
      </w:r>
      <w:r w:rsidR="00516032">
        <w:rPr>
          <w:rFonts w:ascii="Calibri" w:eastAsia="Calibri" w:hAnsi="Calibri" w:cs="Times New Roman"/>
          <w:sz w:val="24"/>
          <w:szCs w:val="24"/>
        </w:rPr>
        <w:t xml:space="preserve"> w latach 2024-2026 </w:t>
      </w:r>
      <w:r w:rsidR="00960BAB">
        <w:rPr>
          <w:rFonts w:eastAsia="Calibri" w:cstheme="minorHAnsi"/>
          <w:sz w:val="24"/>
          <w:szCs w:val="24"/>
        </w:rPr>
        <w:t>w </w:t>
      </w:r>
      <w:r w:rsidRPr="00871706">
        <w:rPr>
          <w:rFonts w:eastAsia="Calibri" w:cstheme="minorHAnsi"/>
          <w:sz w:val="24"/>
          <w:szCs w:val="24"/>
        </w:rPr>
        <w:t xml:space="preserve">stosunku do populacji kwalifikującej się do przeprowadzenia badania. </w:t>
      </w:r>
    </w:p>
    <w:p w:rsidR="00F57753" w:rsidRPr="00871706" w:rsidRDefault="00435032" w:rsidP="00435032">
      <w:pPr>
        <w:numPr>
          <w:ilvl w:val="0"/>
          <w:numId w:val="10"/>
        </w:numPr>
        <w:spacing w:after="0" w:line="259" w:lineRule="auto"/>
        <w:contextualSpacing/>
        <w:jc w:val="both"/>
        <w:rPr>
          <w:rFonts w:eastAsia="Calibri" w:cstheme="minorHAnsi"/>
          <w:sz w:val="24"/>
          <w:szCs w:val="24"/>
        </w:rPr>
      </w:pPr>
      <w:r w:rsidRPr="00871706">
        <w:rPr>
          <w:rStyle w:val="markedcontent"/>
          <w:rFonts w:cstheme="minorHAnsi"/>
          <w:sz w:val="24"/>
          <w:szCs w:val="24"/>
        </w:rPr>
        <w:t xml:space="preserve">Odsetek dzieci </w:t>
      </w:r>
      <w:r w:rsidRPr="00871706">
        <w:rPr>
          <w:rFonts w:eastAsia="Calibri" w:cstheme="minorHAnsi"/>
          <w:sz w:val="24"/>
          <w:szCs w:val="24"/>
        </w:rPr>
        <w:t>klas pierwszych</w:t>
      </w:r>
      <w:r w:rsidRPr="00871706">
        <w:rPr>
          <w:rFonts w:cstheme="minorHAnsi"/>
          <w:sz w:val="24"/>
          <w:szCs w:val="24"/>
        </w:rPr>
        <w:t xml:space="preserve"> szkół podstawowych zlokalizowanych na terenie powiatu bielskiego, u których zdiagnozowano wady słuchu i skierowano do dalszej diagnostyki i leczenia</w:t>
      </w:r>
      <w:r w:rsidR="007D3E87" w:rsidRPr="00871706">
        <w:rPr>
          <w:rFonts w:cstheme="minorHAnsi"/>
          <w:sz w:val="24"/>
          <w:szCs w:val="24"/>
        </w:rPr>
        <w:t xml:space="preserve"> w poradni specjalistycznej.</w:t>
      </w:r>
    </w:p>
    <w:p w:rsidR="00DA63E8" w:rsidRPr="00871706" w:rsidRDefault="007D3E87" w:rsidP="007D3E87">
      <w:pPr>
        <w:numPr>
          <w:ilvl w:val="0"/>
          <w:numId w:val="10"/>
        </w:numPr>
        <w:spacing w:after="0" w:line="259" w:lineRule="auto"/>
        <w:contextualSpacing/>
        <w:jc w:val="both"/>
        <w:rPr>
          <w:rStyle w:val="markedcontent"/>
          <w:rFonts w:eastAsia="Calibri" w:cstheme="minorHAnsi"/>
          <w:sz w:val="24"/>
          <w:szCs w:val="24"/>
        </w:rPr>
      </w:pPr>
      <w:r w:rsidRPr="00871706">
        <w:rPr>
          <w:rStyle w:val="markedcontent"/>
          <w:rFonts w:cstheme="minorHAnsi"/>
          <w:sz w:val="24"/>
          <w:szCs w:val="24"/>
        </w:rPr>
        <w:t>Wzrost poziomu wiedzy</w:t>
      </w:r>
      <w:r w:rsidR="000935E1" w:rsidRPr="00871706">
        <w:rPr>
          <w:rStyle w:val="markedcontent"/>
          <w:rFonts w:cstheme="minorHAnsi"/>
          <w:sz w:val="24"/>
          <w:szCs w:val="24"/>
        </w:rPr>
        <w:t xml:space="preserve"> </w:t>
      </w:r>
      <w:r w:rsidR="000935E1" w:rsidRPr="00871706">
        <w:rPr>
          <w:rFonts w:ascii="Calibri" w:eastAsia="Calibri" w:hAnsi="Calibri" w:cs="Times New Roman"/>
          <w:sz w:val="24"/>
          <w:szCs w:val="24"/>
        </w:rPr>
        <w:t xml:space="preserve"> w zakresie czynników ryzyka uszkodzenia słuchu oraz metod zapobiegania uszkodzeniom słuchu</w:t>
      </w:r>
      <w:r w:rsidRPr="00871706">
        <w:rPr>
          <w:rStyle w:val="markedcontent"/>
          <w:rFonts w:cstheme="minorHAnsi"/>
          <w:sz w:val="24"/>
          <w:szCs w:val="24"/>
        </w:rPr>
        <w:t xml:space="preserve"> o minimum 25% u </w:t>
      </w:r>
      <w:r w:rsidR="004D0D71" w:rsidRPr="00871706">
        <w:rPr>
          <w:rStyle w:val="markedcontent"/>
          <w:rFonts w:cstheme="minorHAnsi"/>
          <w:sz w:val="24"/>
          <w:szCs w:val="24"/>
        </w:rPr>
        <w:t>rodziców/opiekunów prawnych.</w:t>
      </w:r>
    </w:p>
    <w:p w:rsidR="00E34497" w:rsidRPr="00871706" w:rsidRDefault="007D3E87" w:rsidP="004132DF">
      <w:pPr>
        <w:numPr>
          <w:ilvl w:val="0"/>
          <w:numId w:val="10"/>
        </w:numPr>
        <w:spacing w:after="0" w:line="259" w:lineRule="auto"/>
        <w:contextualSpacing/>
        <w:jc w:val="both"/>
        <w:rPr>
          <w:rStyle w:val="markedcontent"/>
          <w:b/>
          <w:sz w:val="24"/>
          <w:szCs w:val="24"/>
        </w:rPr>
      </w:pPr>
      <w:r w:rsidRPr="00871706">
        <w:rPr>
          <w:rStyle w:val="markedcontent"/>
          <w:rFonts w:cstheme="minorHAnsi"/>
          <w:sz w:val="24"/>
          <w:szCs w:val="24"/>
        </w:rPr>
        <w:t xml:space="preserve">Wzrost poziomu wiedzy </w:t>
      </w:r>
      <w:r w:rsidR="000935E1" w:rsidRPr="00871706">
        <w:rPr>
          <w:rFonts w:ascii="Calibri" w:eastAsia="Calibri" w:hAnsi="Calibri" w:cs="Times New Roman"/>
          <w:sz w:val="24"/>
          <w:szCs w:val="24"/>
        </w:rPr>
        <w:t>w zakresie czynników ryzyka uszkodzenia słuchu oraz metod zapobiegania uszkodzeniom słuchu</w:t>
      </w:r>
      <w:r w:rsidR="000935E1" w:rsidRPr="00871706">
        <w:rPr>
          <w:rStyle w:val="markedcontent"/>
          <w:rFonts w:cstheme="minorHAnsi"/>
          <w:sz w:val="24"/>
          <w:szCs w:val="24"/>
        </w:rPr>
        <w:t xml:space="preserve"> </w:t>
      </w:r>
      <w:r w:rsidRPr="00871706">
        <w:rPr>
          <w:rStyle w:val="markedcontent"/>
          <w:rFonts w:cstheme="minorHAnsi"/>
          <w:sz w:val="24"/>
          <w:szCs w:val="24"/>
        </w:rPr>
        <w:t xml:space="preserve">o minimum 25% u </w:t>
      </w:r>
      <w:r w:rsidR="00FC2992" w:rsidRPr="00871706">
        <w:rPr>
          <w:rFonts w:ascii="Calibri" w:eastAsia="Calibri" w:hAnsi="Calibri" w:cs="Times New Roman"/>
          <w:sz w:val="24"/>
          <w:szCs w:val="24"/>
        </w:rPr>
        <w:t>wychowawców klas pierwsz</w:t>
      </w:r>
      <w:r w:rsidR="00337491">
        <w:rPr>
          <w:rFonts w:ascii="Calibri" w:eastAsia="Calibri" w:hAnsi="Calibri" w:cs="Times New Roman"/>
          <w:sz w:val="24"/>
          <w:szCs w:val="24"/>
        </w:rPr>
        <w:t>ych.</w:t>
      </w:r>
    </w:p>
    <w:p w:rsidR="007D3E87" w:rsidRPr="007D3E87" w:rsidRDefault="007D3E87" w:rsidP="007D3E87">
      <w:pPr>
        <w:spacing w:after="0" w:line="259" w:lineRule="auto"/>
        <w:ind w:left="720"/>
        <w:contextualSpacing/>
        <w:jc w:val="both"/>
        <w:rPr>
          <w:b/>
          <w:sz w:val="24"/>
          <w:szCs w:val="24"/>
        </w:rPr>
      </w:pPr>
    </w:p>
    <w:p w:rsidR="007D3446" w:rsidRPr="00850527" w:rsidRDefault="007D3446" w:rsidP="007D3446">
      <w:pPr>
        <w:spacing w:after="0"/>
        <w:jc w:val="both"/>
        <w:rPr>
          <w:sz w:val="28"/>
          <w:szCs w:val="28"/>
        </w:rPr>
      </w:pPr>
      <w:r w:rsidRPr="00850527">
        <w:rPr>
          <w:b/>
          <w:sz w:val="28"/>
          <w:szCs w:val="28"/>
        </w:rPr>
        <w:t xml:space="preserve">III </w:t>
      </w:r>
      <w:r w:rsidR="004771C9">
        <w:rPr>
          <w:b/>
          <w:sz w:val="28"/>
          <w:szCs w:val="28"/>
        </w:rPr>
        <w:t>Charakterystyka populacji docelowej oraz charakterystyka interwencji, jakie są planowane w ramach programu polityki zdrowotnej</w:t>
      </w:r>
    </w:p>
    <w:p w:rsidR="007D3446" w:rsidRPr="00096A09" w:rsidRDefault="007D3446" w:rsidP="007D3446">
      <w:pPr>
        <w:spacing w:after="0"/>
        <w:jc w:val="both"/>
        <w:rPr>
          <w:sz w:val="24"/>
          <w:szCs w:val="24"/>
        </w:rPr>
      </w:pPr>
      <w:r w:rsidRPr="0014252D">
        <w:rPr>
          <w:noProof/>
          <w:sz w:val="24"/>
          <w:szCs w:val="24"/>
          <w:lang w:eastAsia="pl-PL"/>
        </w:rPr>
        <mc:AlternateContent>
          <mc:Choice Requires="wps">
            <w:drawing>
              <wp:anchor distT="0" distB="0" distL="114300" distR="114300" simplePos="0" relativeHeight="251667456" behindDoc="0" locked="0" layoutInCell="1" allowOverlap="1" wp14:anchorId="0D97A1F4" wp14:editId="0D2CBA00">
                <wp:simplePos x="0" y="0"/>
                <wp:positionH relativeFrom="column">
                  <wp:posOffset>-433070</wp:posOffset>
                </wp:positionH>
                <wp:positionV relativeFrom="paragraph">
                  <wp:posOffset>106680</wp:posOffset>
                </wp:positionV>
                <wp:extent cx="6591300" cy="9526"/>
                <wp:effectExtent l="0" t="0" r="19050" b="28575"/>
                <wp:wrapNone/>
                <wp:docPr id="9" name="Łącznik prostoliniowy 9"/>
                <wp:cNvGraphicFramePr/>
                <a:graphic xmlns:a="http://schemas.openxmlformats.org/drawingml/2006/main">
                  <a:graphicData uri="http://schemas.microsoft.com/office/word/2010/wordprocessingShape">
                    <wps:wsp>
                      <wps:cNvCnPr/>
                      <wps:spPr>
                        <a:xfrm flipV="1">
                          <a:off x="0" y="0"/>
                          <a:ext cx="6591300" cy="952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6se="http://schemas.microsoft.com/office/word/2015/wordml/symex">
            <w:pict>
              <v:line w14:anchorId="7F5CFB33" id="Łącznik prostoliniowy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4.1pt,8.4pt" to="484.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"/>
            </w:pict>
          </mc:Fallback>
        </mc:AlternateContent>
      </w:r>
    </w:p>
    <w:p w:rsidR="00E34497" w:rsidRPr="00A35719" w:rsidRDefault="000F5042" w:rsidP="00E34497">
      <w:pPr>
        <w:rPr>
          <w:rFonts w:cstheme="minorHAnsi"/>
          <w:b/>
          <w:sz w:val="24"/>
          <w:szCs w:val="24"/>
        </w:rPr>
      </w:pPr>
      <w:r>
        <w:rPr>
          <w:b/>
          <w:sz w:val="24"/>
          <w:szCs w:val="24"/>
        </w:rPr>
        <w:t>III.1</w:t>
      </w:r>
      <w:r w:rsidRPr="008D5927">
        <w:rPr>
          <w:b/>
          <w:sz w:val="24"/>
          <w:szCs w:val="24"/>
        </w:rPr>
        <w:t>.</w:t>
      </w:r>
      <w:r w:rsidRPr="008D5927">
        <w:rPr>
          <w:rFonts w:cstheme="minorHAnsi"/>
          <w:b/>
          <w:sz w:val="24"/>
          <w:szCs w:val="24"/>
        </w:rPr>
        <w:t xml:space="preserve"> </w:t>
      </w:r>
      <w:r w:rsidR="00A35719">
        <w:rPr>
          <w:rFonts w:cstheme="minorHAnsi"/>
          <w:b/>
          <w:sz w:val="24"/>
          <w:szCs w:val="24"/>
        </w:rPr>
        <w:t xml:space="preserve">Populacja </w:t>
      </w:r>
      <w:r w:rsidR="001E1D7A">
        <w:rPr>
          <w:rFonts w:cstheme="minorHAnsi"/>
          <w:b/>
          <w:sz w:val="24"/>
          <w:szCs w:val="24"/>
        </w:rPr>
        <w:t>docelowa</w:t>
      </w:r>
      <w:r w:rsidR="009A33A6">
        <w:rPr>
          <w:rFonts w:cstheme="minorHAnsi"/>
          <w:b/>
          <w:sz w:val="24"/>
          <w:szCs w:val="24"/>
        </w:rPr>
        <w:t>.</w:t>
      </w:r>
    </w:p>
    <w:p w:rsidR="00060DD0" w:rsidRDefault="00E34497" w:rsidP="00E34497">
      <w:pPr>
        <w:spacing w:after="0"/>
        <w:jc w:val="both"/>
        <w:rPr>
          <w:rFonts w:cstheme="minorHAnsi"/>
          <w:sz w:val="24"/>
          <w:szCs w:val="24"/>
        </w:rPr>
      </w:pPr>
      <w:r>
        <w:rPr>
          <w:rFonts w:cstheme="minorHAnsi"/>
          <w:sz w:val="24"/>
          <w:szCs w:val="24"/>
        </w:rPr>
        <w:t>Według dany</w:t>
      </w:r>
      <w:r w:rsidR="00913611">
        <w:rPr>
          <w:rFonts w:cstheme="minorHAnsi"/>
          <w:sz w:val="24"/>
          <w:szCs w:val="24"/>
        </w:rPr>
        <w:t>ch GUS (stan na dzień 31.12.2021</w:t>
      </w:r>
      <w:r>
        <w:rPr>
          <w:rFonts w:cstheme="minorHAnsi"/>
          <w:sz w:val="24"/>
          <w:szCs w:val="24"/>
        </w:rPr>
        <w:t>r.) powiat bie</w:t>
      </w:r>
      <w:r w:rsidR="00913611">
        <w:rPr>
          <w:rFonts w:cstheme="minorHAnsi"/>
          <w:sz w:val="24"/>
          <w:szCs w:val="24"/>
        </w:rPr>
        <w:t>lski zamieszkiwało 165 650</w:t>
      </w:r>
      <w:r w:rsidR="00337491">
        <w:rPr>
          <w:rFonts w:cstheme="minorHAnsi"/>
          <w:sz w:val="24"/>
          <w:szCs w:val="24"/>
        </w:rPr>
        <w:t xml:space="preserve"> osób. </w:t>
      </w:r>
      <w:r>
        <w:rPr>
          <w:rFonts w:cstheme="minorHAnsi"/>
          <w:sz w:val="24"/>
          <w:szCs w:val="24"/>
        </w:rPr>
        <w:t>Według danych z poszczególnych urzędów gmin z terenu powiatu bielskiego na terenie powiatu znajdu</w:t>
      </w:r>
      <w:r w:rsidR="00A3066F">
        <w:rPr>
          <w:rFonts w:cstheme="minorHAnsi"/>
          <w:sz w:val="24"/>
          <w:szCs w:val="24"/>
        </w:rPr>
        <w:t>je</w:t>
      </w:r>
      <w:r w:rsidR="00913611">
        <w:rPr>
          <w:rFonts w:cstheme="minorHAnsi"/>
          <w:sz w:val="24"/>
          <w:szCs w:val="24"/>
        </w:rPr>
        <w:t xml:space="preserve"> się 55 szkół podstawowych.</w:t>
      </w:r>
      <w:r>
        <w:rPr>
          <w:rFonts w:cstheme="minorHAnsi"/>
          <w:sz w:val="24"/>
          <w:szCs w:val="24"/>
        </w:rPr>
        <w:t xml:space="preserve"> </w:t>
      </w:r>
      <w:r w:rsidRPr="00E81046">
        <w:rPr>
          <w:rFonts w:cstheme="minorHAnsi"/>
          <w:sz w:val="24"/>
          <w:szCs w:val="24"/>
        </w:rPr>
        <w:t xml:space="preserve">Do </w:t>
      </w:r>
      <w:r w:rsidR="008E4095" w:rsidRPr="00E81046">
        <w:rPr>
          <w:rFonts w:cstheme="minorHAnsi"/>
          <w:sz w:val="24"/>
          <w:szCs w:val="24"/>
        </w:rPr>
        <w:t xml:space="preserve">programu </w:t>
      </w:r>
      <w:r w:rsidR="008E4095">
        <w:rPr>
          <w:rFonts w:cstheme="minorHAnsi"/>
          <w:sz w:val="24"/>
          <w:szCs w:val="24"/>
        </w:rPr>
        <w:t>kwalifikuje</w:t>
      </w:r>
      <w:r w:rsidR="00C83DAF">
        <w:rPr>
          <w:rFonts w:cstheme="minorHAnsi"/>
          <w:sz w:val="24"/>
          <w:szCs w:val="24"/>
        </w:rPr>
        <w:t xml:space="preserve"> się cała populacja</w:t>
      </w:r>
      <w:r>
        <w:rPr>
          <w:rFonts w:cstheme="minorHAnsi"/>
          <w:sz w:val="24"/>
          <w:szCs w:val="24"/>
        </w:rPr>
        <w:t xml:space="preserve"> uczniów klas I </w:t>
      </w:r>
      <w:r w:rsidR="00C83DAF">
        <w:rPr>
          <w:rFonts w:cstheme="minorHAnsi"/>
          <w:sz w:val="24"/>
          <w:szCs w:val="24"/>
        </w:rPr>
        <w:t>sz</w:t>
      </w:r>
      <w:r w:rsidR="00871706">
        <w:rPr>
          <w:rFonts w:cstheme="minorHAnsi"/>
          <w:sz w:val="24"/>
          <w:szCs w:val="24"/>
        </w:rPr>
        <w:t>kół podstawowych zlokalizowanych</w:t>
      </w:r>
      <w:r w:rsidR="00C83DAF">
        <w:rPr>
          <w:rFonts w:cstheme="minorHAnsi"/>
          <w:sz w:val="24"/>
          <w:szCs w:val="24"/>
        </w:rPr>
        <w:t xml:space="preserve"> na terenie powiatu</w:t>
      </w:r>
      <w:r w:rsidR="00965FC9">
        <w:rPr>
          <w:rFonts w:cstheme="minorHAnsi"/>
          <w:sz w:val="24"/>
          <w:szCs w:val="24"/>
        </w:rPr>
        <w:t xml:space="preserve"> bielskiego </w:t>
      </w:r>
      <w:r w:rsidR="00337491">
        <w:rPr>
          <w:rFonts w:cstheme="minorHAnsi"/>
          <w:sz w:val="24"/>
          <w:szCs w:val="24"/>
        </w:rPr>
        <w:t xml:space="preserve"> i </w:t>
      </w:r>
      <w:r w:rsidR="004D0D71" w:rsidRPr="00871706">
        <w:rPr>
          <w:rFonts w:cstheme="minorHAnsi"/>
          <w:sz w:val="24"/>
          <w:szCs w:val="24"/>
        </w:rPr>
        <w:t>rozpoczynająca edukację</w:t>
      </w:r>
      <w:r w:rsidR="00047709">
        <w:rPr>
          <w:rFonts w:cstheme="minorHAnsi"/>
          <w:sz w:val="24"/>
          <w:szCs w:val="24"/>
        </w:rPr>
        <w:t xml:space="preserve"> kolejno </w:t>
      </w:r>
      <w:r w:rsidR="00047709" w:rsidRPr="00AE2257">
        <w:rPr>
          <w:rFonts w:cstheme="minorHAnsi"/>
          <w:sz w:val="24"/>
          <w:szCs w:val="24"/>
        </w:rPr>
        <w:t xml:space="preserve">w latach szkolnych </w:t>
      </w:r>
      <w:r w:rsidR="00047709" w:rsidRPr="00AE2257">
        <w:rPr>
          <w:rFonts w:ascii="Calibri" w:eastAsia="Calibri" w:hAnsi="Calibri" w:cs="Times New Roman"/>
          <w:sz w:val="24"/>
          <w:szCs w:val="24"/>
        </w:rPr>
        <w:t>2023/2024, 2024/2025, 2025/2026.</w:t>
      </w:r>
      <w:r w:rsidR="004D0D71">
        <w:rPr>
          <w:rFonts w:cstheme="minorHAnsi"/>
          <w:sz w:val="24"/>
          <w:szCs w:val="24"/>
        </w:rPr>
        <w:t xml:space="preserve"> </w:t>
      </w:r>
    </w:p>
    <w:p w:rsidR="00060DD0" w:rsidRDefault="00060DD0" w:rsidP="00E34497">
      <w:pPr>
        <w:spacing w:after="0"/>
        <w:jc w:val="both"/>
        <w:rPr>
          <w:rFonts w:cstheme="minorHAnsi"/>
          <w:sz w:val="24"/>
          <w:szCs w:val="24"/>
        </w:rPr>
      </w:pPr>
    </w:p>
    <w:p w:rsidR="00E34497" w:rsidRDefault="00E34497" w:rsidP="00E34497">
      <w:pPr>
        <w:spacing w:after="0"/>
        <w:jc w:val="both"/>
        <w:rPr>
          <w:sz w:val="24"/>
          <w:szCs w:val="24"/>
        </w:rPr>
      </w:pPr>
      <w:r>
        <w:rPr>
          <w:rFonts w:cstheme="minorHAnsi"/>
          <w:sz w:val="24"/>
          <w:szCs w:val="24"/>
        </w:rPr>
        <w:t xml:space="preserve">Dzieci te nie mogą posiadać stwierdzonej wady i ubytku </w:t>
      </w:r>
      <w:r w:rsidR="008E4095">
        <w:rPr>
          <w:rFonts w:cstheme="minorHAnsi"/>
          <w:sz w:val="24"/>
          <w:szCs w:val="24"/>
        </w:rPr>
        <w:t>słuchu oraz</w:t>
      </w:r>
      <w:r>
        <w:rPr>
          <w:rFonts w:cstheme="minorHAnsi"/>
          <w:sz w:val="24"/>
          <w:szCs w:val="24"/>
        </w:rPr>
        <w:t xml:space="preserve"> nie mogą być obję</w:t>
      </w:r>
      <w:r w:rsidR="00C83DAF">
        <w:rPr>
          <w:rFonts w:cstheme="minorHAnsi"/>
          <w:sz w:val="24"/>
          <w:szCs w:val="24"/>
        </w:rPr>
        <w:t>te leczeniem specjalistycznym w </w:t>
      </w:r>
      <w:r w:rsidR="00102E21">
        <w:rPr>
          <w:rFonts w:cstheme="minorHAnsi"/>
          <w:sz w:val="24"/>
          <w:szCs w:val="24"/>
        </w:rPr>
        <w:t>zakresie wad i </w:t>
      </w:r>
      <w:r>
        <w:rPr>
          <w:rFonts w:cstheme="minorHAnsi"/>
          <w:sz w:val="24"/>
          <w:szCs w:val="24"/>
        </w:rPr>
        <w:t>ubytków słuchu (pisemne oświadczenie rodzica).</w:t>
      </w:r>
      <w:r w:rsidRPr="00225CF1">
        <w:rPr>
          <w:sz w:val="24"/>
          <w:szCs w:val="24"/>
        </w:rPr>
        <w:t xml:space="preserve"> </w:t>
      </w:r>
      <w:r w:rsidR="00913611">
        <w:rPr>
          <w:sz w:val="24"/>
          <w:szCs w:val="24"/>
        </w:rPr>
        <w:t>Warunkiem uczestnictwa w </w:t>
      </w:r>
      <w:r>
        <w:rPr>
          <w:sz w:val="24"/>
          <w:szCs w:val="24"/>
        </w:rPr>
        <w:t xml:space="preserve">programie będzie pisemne wyrażenie zgody przez rodziców / opiekunów prawnych (załącznik </w:t>
      </w:r>
      <w:r w:rsidR="008E4095">
        <w:rPr>
          <w:sz w:val="24"/>
          <w:szCs w:val="24"/>
        </w:rPr>
        <w:t xml:space="preserve">nr 1). </w:t>
      </w:r>
    </w:p>
    <w:p w:rsidR="00A265E1" w:rsidRDefault="00A265E1" w:rsidP="00337491">
      <w:pPr>
        <w:spacing w:after="120"/>
        <w:jc w:val="both"/>
        <w:rPr>
          <w:sz w:val="24"/>
          <w:szCs w:val="24"/>
        </w:rPr>
      </w:pPr>
    </w:p>
    <w:p w:rsidR="00871706" w:rsidRDefault="00E34497" w:rsidP="00337491">
      <w:pPr>
        <w:spacing w:after="120"/>
        <w:jc w:val="both"/>
        <w:rPr>
          <w:sz w:val="24"/>
          <w:szCs w:val="24"/>
        </w:rPr>
      </w:pPr>
      <w:r>
        <w:rPr>
          <w:sz w:val="24"/>
          <w:szCs w:val="24"/>
        </w:rPr>
        <w:t xml:space="preserve">Dzieci zgłaszające się na badania powinny być zdrowe, gdyż np. – infekcja czy przeziębienie może zakłócić i zniekształcić wynik badania. W takich przypadkach zaleca się ustalenie kolejnego terminu badania </w:t>
      </w:r>
      <w:r w:rsidR="00337491">
        <w:rPr>
          <w:sz w:val="24"/>
          <w:szCs w:val="24"/>
        </w:rPr>
        <w:t>po powrocie dziecka do zdrowia.</w:t>
      </w:r>
    </w:p>
    <w:p w:rsidR="0033774A" w:rsidRDefault="0033774A" w:rsidP="00337491">
      <w:pPr>
        <w:spacing w:after="120"/>
        <w:jc w:val="both"/>
        <w:rPr>
          <w:sz w:val="24"/>
          <w:szCs w:val="24"/>
        </w:rPr>
      </w:pPr>
      <w:r w:rsidRPr="00C0146F">
        <w:rPr>
          <w:sz w:val="24"/>
          <w:szCs w:val="24"/>
        </w:rPr>
        <w:t xml:space="preserve">Szacowana populacja dzieci kwalifikująca się do włączenia do Programu w latach 2024-2026 to </w:t>
      </w:r>
      <w:r w:rsidRPr="00C0146F">
        <w:rPr>
          <w:b/>
          <w:sz w:val="24"/>
          <w:szCs w:val="24"/>
        </w:rPr>
        <w:t>5750</w:t>
      </w:r>
      <w:r w:rsidRPr="00C0146F">
        <w:rPr>
          <w:sz w:val="24"/>
          <w:szCs w:val="24"/>
        </w:rPr>
        <w:t xml:space="preserve"> ( w roku 2024 </w:t>
      </w:r>
      <w:r w:rsidR="00BD3034" w:rsidRPr="00C0146F">
        <w:rPr>
          <w:sz w:val="24"/>
          <w:szCs w:val="24"/>
        </w:rPr>
        <w:t>–</w:t>
      </w:r>
      <w:r w:rsidRPr="00C0146F">
        <w:rPr>
          <w:sz w:val="24"/>
          <w:szCs w:val="24"/>
        </w:rPr>
        <w:t xml:space="preserve"> 1900</w:t>
      </w:r>
      <w:r w:rsidR="00BD3034" w:rsidRPr="00C0146F">
        <w:rPr>
          <w:sz w:val="24"/>
          <w:szCs w:val="24"/>
        </w:rPr>
        <w:t xml:space="preserve"> dzieci rozpoczynające edukację w roku szkolnym 2023/2024</w:t>
      </w:r>
      <w:r w:rsidRPr="00C0146F">
        <w:rPr>
          <w:sz w:val="24"/>
          <w:szCs w:val="24"/>
        </w:rPr>
        <w:t>,</w:t>
      </w:r>
      <w:r w:rsidR="00BD3034" w:rsidRPr="00C0146F">
        <w:rPr>
          <w:sz w:val="24"/>
          <w:szCs w:val="24"/>
        </w:rPr>
        <w:t xml:space="preserve">                   </w:t>
      </w:r>
      <w:r w:rsidRPr="00C0146F">
        <w:rPr>
          <w:sz w:val="24"/>
          <w:szCs w:val="24"/>
        </w:rPr>
        <w:t xml:space="preserve"> w roku 2025 – 1950</w:t>
      </w:r>
      <w:r w:rsidR="00BD3034" w:rsidRPr="00C0146F">
        <w:rPr>
          <w:sz w:val="24"/>
          <w:szCs w:val="24"/>
        </w:rPr>
        <w:t xml:space="preserve"> dzieci  rozpoczynające edukację w roku szkolnym 2024/2025</w:t>
      </w:r>
      <w:r w:rsidRPr="00C0146F">
        <w:rPr>
          <w:sz w:val="24"/>
          <w:szCs w:val="24"/>
        </w:rPr>
        <w:t>, w roku 2026 – 1900</w:t>
      </w:r>
      <w:r w:rsidR="00BD3034" w:rsidRPr="00C0146F">
        <w:rPr>
          <w:sz w:val="24"/>
          <w:szCs w:val="24"/>
        </w:rPr>
        <w:t xml:space="preserve"> dzieci rozpoczynające edukację w roku szkolnym </w:t>
      </w:r>
      <w:r w:rsidRPr="00C0146F">
        <w:rPr>
          <w:sz w:val="24"/>
          <w:szCs w:val="24"/>
        </w:rPr>
        <w:t>).</w:t>
      </w:r>
    </w:p>
    <w:p w:rsidR="0033774A" w:rsidRDefault="0033774A" w:rsidP="00337491">
      <w:pPr>
        <w:spacing w:after="120"/>
        <w:jc w:val="both"/>
        <w:rPr>
          <w:sz w:val="24"/>
          <w:szCs w:val="24"/>
        </w:rPr>
      </w:pPr>
    </w:p>
    <w:p w:rsidR="0033774A" w:rsidRDefault="0033774A" w:rsidP="00337491">
      <w:pPr>
        <w:spacing w:after="120"/>
        <w:jc w:val="both"/>
        <w:rPr>
          <w:sz w:val="24"/>
          <w:szCs w:val="24"/>
        </w:rPr>
      </w:pPr>
    </w:p>
    <w:p w:rsidR="0033774A" w:rsidRDefault="0033774A" w:rsidP="00337491">
      <w:pPr>
        <w:spacing w:after="120"/>
        <w:jc w:val="both"/>
        <w:rPr>
          <w:sz w:val="24"/>
          <w:szCs w:val="24"/>
        </w:rPr>
      </w:pPr>
    </w:p>
    <w:p w:rsidR="00E34497" w:rsidRPr="00AE2257" w:rsidRDefault="00E34497" w:rsidP="00AE2257">
      <w:pPr>
        <w:spacing w:after="0"/>
        <w:jc w:val="both"/>
        <w:rPr>
          <w:strike/>
          <w:sz w:val="24"/>
          <w:szCs w:val="24"/>
        </w:rPr>
      </w:pPr>
      <w:r>
        <w:rPr>
          <w:sz w:val="24"/>
          <w:szCs w:val="24"/>
        </w:rPr>
        <w:lastRenderedPageBreak/>
        <w:t xml:space="preserve">Tabela.3.1.1. </w:t>
      </w:r>
      <w:r w:rsidR="0033774A">
        <w:rPr>
          <w:sz w:val="24"/>
          <w:szCs w:val="24"/>
        </w:rPr>
        <w:t>Szacowana liczba dzieci w klasach I w szkołach podstawowych funkcjonujących na terenie powiatu bielskiego według stanu na maj 2023r.</w:t>
      </w:r>
      <w:r w:rsidR="00337491">
        <w:rPr>
          <w:rStyle w:val="Odwoanieprzypisudolnego"/>
          <w:sz w:val="24"/>
          <w:szCs w:val="24"/>
        </w:rPr>
        <w:footnoteReference w:id="19"/>
      </w:r>
    </w:p>
    <w:tbl>
      <w:tblPr>
        <w:tblStyle w:val="Tabela-Siatka"/>
        <w:tblW w:w="0" w:type="auto"/>
        <w:tblLook w:val="04A0" w:firstRow="1" w:lastRow="0" w:firstColumn="1" w:lastColumn="0" w:noHBand="0" w:noVBand="1"/>
      </w:tblPr>
      <w:tblGrid>
        <w:gridCol w:w="2692"/>
        <w:gridCol w:w="2839"/>
        <w:gridCol w:w="2981"/>
      </w:tblGrid>
      <w:tr w:rsidR="00913611" w:rsidTr="00960BAB">
        <w:trPr>
          <w:trHeight w:val="20"/>
        </w:trPr>
        <w:tc>
          <w:tcPr>
            <w:tcW w:w="2692" w:type="dxa"/>
          </w:tcPr>
          <w:p w:rsidR="00EB3BBE" w:rsidRDefault="00960BAB" w:rsidP="00EB3BBE">
            <w:pPr>
              <w:spacing w:before="120" w:after="120"/>
              <w:jc w:val="center"/>
              <w:rPr>
                <w:b/>
              </w:rPr>
            </w:pPr>
            <w:r>
              <w:rPr>
                <w:b/>
              </w:rPr>
              <w:t>rocznik 2016</w:t>
            </w:r>
            <w:r w:rsidR="00EB3BBE">
              <w:t xml:space="preserve"> </w:t>
            </w:r>
          </w:p>
          <w:p w:rsidR="00960BAB" w:rsidRPr="0022611E" w:rsidRDefault="00EB3BBE" w:rsidP="00EB3BBE">
            <w:pPr>
              <w:spacing w:before="120" w:after="120"/>
              <w:jc w:val="center"/>
              <w:rPr>
                <w:b/>
              </w:rPr>
            </w:pPr>
            <w:r>
              <w:rPr>
                <w:b/>
              </w:rPr>
              <w:t>ro</w:t>
            </w:r>
            <w:r w:rsidRPr="00EB3BBE">
              <w:rPr>
                <w:b/>
              </w:rPr>
              <w:t>k szkolny 2023/2024</w:t>
            </w:r>
          </w:p>
        </w:tc>
        <w:tc>
          <w:tcPr>
            <w:tcW w:w="2839" w:type="dxa"/>
          </w:tcPr>
          <w:p w:rsidR="00EB3BBE" w:rsidRDefault="00960BAB" w:rsidP="00531160">
            <w:pPr>
              <w:spacing w:before="120" w:after="120"/>
              <w:jc w:val="center"/>
            </w:pPr>
            <w:r>
              <w:rPr>
                <w:b/>
              </w:rPr>
              <w:t>rocznik 2017</w:t>
            </w:r>
            <w:r w:rsidR="00EB3BBE">
              <w:t xml:space="preserve"> </w:t>
            </w:r>
          </w:p>
          <w:p w:rsidR="00960BAB" w:rsidRPr="0022611E" w:rsidRDefault="00EB3BBE" w:rsidP="00531160">
            <w:pPr>
              <w:spacing w:before="120" w:after="120"/>
              <w:jc w:val="center"/>
              <w:rPr>
                <w:b/>
              </w:rPr>
            </w:pPr>
            <w:r w:rsidRPr="00EB3BBE">
              <w:rPr>
                <w:b/>
              </w:rPr>
              <w:t>rok szkolny 2024/2025</w:t>
            </w:r>
          </w:p>
        </w:tc>
        <w:tc>
          <w:tcPr>
            <w:tcW w:w="2981" w:type="dxa"/>
          </w:tcPr>
          <w:p w:rsidR="00960BAB" w:rsidRDefault="00960BAB" w:rsidP="00531160">
            <w:pPr>
              <w:spacing w:before="120" w:after="120"/>
              <w:jc w:val="center"/>
              <w:rPr>
                <w:b/>
              </w:rPr>
            </w:pPr>
            <w:r>
              <w:rPr>
                <w:b/>
              </w:rPr>
              <w:t>rocznik 2018</w:t>
            </w:r>
          </w:p>
          <w:p w:rsidR="00EB3BBE" w:rsidRPr="0022611E" w:rsidRDefault="00EB3BBE" w:rsidP="00531160">
            <w:pPr>
              <w:spacing w:before="120" w:after="120"/>
              <w:jc w:val="center"/>
              <w:rPr>
                <w:b/>
              </w:rPr>
            </w:pPr>
            <w:r w:rsidRPr="00EB3BBE">
              <w:rPr>
                <w:b/>
              </w:rPr>
              <w:t>rok szkolny 2025/2026</w:t>
            </w:r>
          </w:p>
        </w:tc>
      </w:tr>
      <w:tr w:rsidR="00913611" w:rsidTr="00AE2257">
        <w:trPr>
          <w:trHeight w:val="421"/>
        </w:trPr>
        <w:tc>
          <w:tcPr>
            <w:tcW w:w="8512" w:type="dxa"/>
            <w:gridSpan w:val="3"/>
            <w:shd w:val="clear" w:color="auto" w:fill="92D050"/>
          </w:tcPr>
          <w:p w:rsidR="00913611" w:rsidRDefault="00913611" w:rsidP="00531160">
            <w:pPr>
              <w:spacing w:before="120" w:after="120"/>
              <w:jc w:val="center"/>
            </w:pPr>
            <w:r>
              <w:t>GMINA BESTWINA</w:t>
            </w:r>
          </w:p>
        </w:tc>
      </w:tr>
      <w:tr w:rsidR="00913611" w:rsidTr="00AE2257">
        <w:trPr>
          <w:trHeight w:val="20"/>
        </w:trPr>
        <w:tc>
          <w:tcPr>
            <w:tcW w:w="2692" w:type="dxa"/>
          </w:tcPr>
          <w:p w:rsidR="00913611" w:rsidRDefault="00913611" w:rsidP="00531160">
            <w:pPr>
              <w:spacing w:before="120" w:after="120"/>
              <w:jc w:val="center"/>
            </w:pPr>
            <w:r>
              <w:t>166</w:t>
            </w:r>
          </w:p>
        </w:tc>
        <w:tc>
          <w:tcPr>
            <w:tcW w:w="2839" w:type="dxa"/>
          </w:tcPr>
          <w:p w:rsidR="00913611" w:rsidRDefault="00913611" w:rsidP="00531160">
            <w:pPr>
              <w:spacing w:before="120" w:after="120"/>
              <w:jc w:val="center"/>
            </w:pPr>
            <w:r>
              <w:t>172</w:t>
            </w:r>
          </w:p>
        </w:tc>
        <w:tc>
          <w:tcPr>
            <w:tcW w:w="2981" w:type="dxa"/>
          </w:tcPr>
          <w:p w:rsidR="00913611" w:rsidRDefault="00913611" w:rsidP="00531160">
            <w:pPr>
              <w:spacing w:before="120" w:after="120"/>
              <w:jc w:val="center"/>
            </w:pPr>
            <w:r>
              <w:t>161</w:t>
            </w:r>
          </w:p>
        </w:tc>
      </w:tr>
      <w:tr w:rsidR="00913611" w:rsidTr="00AE2257">
        <w:trPr>
          <w:trHeight w:val="20"/>
        </w:trPr>
        <w:tc>
          <w:tcPr>
            <w:tcW w:w="8512" w:type="dxa"/>
            <w:gridSpan w:val="3"/>
            <w:shd w:val="clear" w:color="auto" w:fill="92D050"/>
          </w:tcPr>
          <w:p w:rsidR="00913611" w:rsidRDefault="00913611" w:rsidP="00531160">
            <w:pPr>
              <w:spacing w:before="120" w:after="120"/>
              <w:jc w:val="center"/>
            </w:pPr>
            <w:r>
              <w:t>GMINA BUCZKOWICE</w:t>
            </w:r>
          </w:p>
        </w:tc>
      </w:tr>
      <w:tr w:rsidR="00913611" w:rsidTr="00AE2257">
        <w:trPr>
          <w:trHeight w:val="57"/>
        </w:trPr>
        <w:tc>
          <w:tcPr>
            <w:tcW w:w="2692" w:type="dxa"/>
            <w:shd w:val="clear" w:color="auto" w:fill="FFFFFF" w:themeFill="background1"/>
          </w:tcPr>
          <w:p w:rsidR="00913611" w:rsidRDefault="00337491" w:rsidP="00531160">
            <w:pPr>
              <w:spacing w:before="120" w:after="120"/>
              <w:jc w:val="center"/>
            </w:pPr>
            <w:r>
              <w:t>126</w:t>
            </w:r>
          </w:p>
        </w:tc>
        <w:tc>
          <w:tcPr>
            <w:tcW w:w="2839" w:type="dxa"/>
            <w:shd w:val="clear" w:color="auto" w:fill="FFFFFF" w:themeFill="background1"/>
          </w:tcPr>
          <w:p w:rsidR="00913611" w:rsidRDefault="00337491" w:rsidP="00531160">
            <w:pPr>
              <w:spacing w:before="120" w:after="120"/>
              <w:jc w:val="center"/>
            </w:pPr>
            <w:r>
              <w:t>129</w:t>
            </w:r>
          </w:p>
        </w:tc>
        <w:tc>
          <w:tcPr>
            <w:tcW w:w="2981" w:type="dxa"/>
            <w:shd w:val="clear" w:color="auto" w:fill="FFFFFF" w:themeFill="background1"/>
          </w:tcPr>
          <w:p w:rsidR="00913611" w:rsidRDefault="00337491" w:rsidP="00531160">
            <w:pPr>
              <w:spacing w:before="120" w:after="120"/>
              <w:jc w:val="center"/>
            </w:pPr>
            <w:r>
              <w:t>115</w:t>
            </w:r>
          </w:p>
        </w:tc>
      </w:tr>
      <w:tr w:rsidR="00913611" w:rsidTr="00AE2257">
        <w:trPr>
          <w:trHeight w:val="20"/>
        </w:trPr>
        <w:tc>
          <w:tcPr>
            <w:tcW w:w="8512" w:type="dxa"/>
            <w:gridSpan w:val="3"/>
            <w:shd w:val="clear" w:color="auto" w:fill="92D050"/>
          </w:tcPr>
          <w:p w:rsidR="00913611" w:rsidRDefault="00913611" w:rsidP="00531160">
            <w:pPr>
              <w:spacing w:before="120" w:after="120"/>
              <w:jc w:val="center"/>
            </w:pPr>
            <w:r>
              <w:t>GMINA CZECHOWICE - DZIEDZICE</w:t>
            </w:r>
          </w:p>
        </w:tc>
      </w:tr>
      <w:tr w:rsidR="00913611" w:rsidTr="00AE2257">
        <w:trPr>
          <w:trHeight w:val="20"/>
        </w:trPr>
        <w:tc>
          <w:tcPr>
            <w:tcW w:w="2692" w:type="dxa"/>
            <w:shd w:val="clear" w:color="auto" w:fill="FFFFFF" w:themeFill="background1"/>
          </w:tcPr>
          <w:p w:rsidR="00913611" w:rsidRDefault="00913611" w:rsidP="00531160">
            <w:pPr>
              <w:spacing w:before="120" w:after="120"/>
              <w:jc w:val="center"/>
            </w:pPr>
            <w:r>
              <w:t>488</w:t>
            </w:r>
          </w:p>
        </w:tc>
        <w:tc>
          <w:tcPr>
            <w:tcW w:w="2839" w:type="dxa"/>
            <w:shd w:val="clear" w:color="auto" w:fill="FFFFFF" w:themeFill="background1"/>
          </w:tcPr>
          <w:p w:rsidR="00913611" w:rsidRDefault="00913611" w:rsidP="00531160">
            <w:pPr>
              <w:spacing w:before="120" w:after="120"/>
              <w:jc w:val="center"/>
            </w:pPr>
            <w:r>
              <w:t>512</w:t>
            </w:r>
          </w:p>
        </w:tc>
        <w:tc>
          <w:tcPr>
            <w:tcW w:w="2981" w:type="dxa"/>
            <w:shd w:val="clear" w:color="auto" w:fill="FFFFFF" w:themeFill="background1"/>
          </w:tcPr>
          <w:p w:rsidR="00913611" w:rsidRDefault="00913611" w:rsidP="00531160">
            <w:pPr>
              <w:spacing w:before="120" w:after="120"/>
              <w:jc w:val="center"/>
            </w:pPr>
            <w:r>
              <w:t>495</w:t>
            </w:r>
          </w:p>
        </w:tc>
      </w:tr>
      <w:tr w:rsidR="00913611" w:rsidTr="00AE2257">
        <w:trPr>
          <w:trHeight w:val="20"/>
        </w:trPr>
        <w:tc>
          <w:tcPr>
            <w:tcW w:w="8512" w:type="dxa"/>
            <w:gridSpan w:val="3"/>
            <w:shd w:val="clear" w:color="auto" w:fill="92D050"/>
          </w:tcPr>
          <w:p w:rsidR="00913611" w:rsidRDefault="00913611" w:rsidP="00531160">
            <w:pPr>
              <w:spacing w:before="120" w:after="120"/>
              <w:jc w:val="center"/>
            </w:pPr>
            <w:r>
              <w:t>GMINA JASIENICA</w:t>
            </w:r>
          </w:p>
        </w:tc>
      </w:tr>
      <w:tr w:rsidR="00913611" w:rsidTr="00AE2257">
        <w:trPr>
          <w:trHeight w:val="20"/>
        </w:trPr>
        <w:tc>
          <w:tcPr>
            <w:tcW w:w="2692" w:type="dxa"/>
          </w:tcPr>
          <w:p w:rsidR="00913611" w:rsidRDefault="00913611" w:rsidP="00531160">
            <w:pPr>
              <w:spacing w:before="120" w:after="120"/>
              <w:jc w:val="center"/>
            </w:pPr>
            <w:r>
              <w:t>324</w:t>
            </w:r>
          </w:p>
        </w:tc>
        <w:tc>
          <w:tcPr>
            <w:tcW w:w="2839" w:type="dxa"/>
          </w:tcPr>
          <w:p w:rsidR="00913611" w:rsidRDefault="00913611" w:rsidP="00531160">
            <w:pPr>
              <w:spacing w:before="120" w:after="120"/>
              <w:jc w:val="center"/>
            </w:pPr>
            <w:r>
              <w:t>347</w:t>
            </w:r>
          </w:p>
        </w:tc>
        <w:tc>
          <w:tcPr>
            <w:tcW w:w="2981" w:type="dxa"/>
          </w:tcPr>
          <w:p w:rsidR="00913611" w:rsidRDefault="00913611" w:rsidP="00531160">
            <w:pPr>
              <w:spacing w:before="120" w:after="120"/>
              <w:jc w:val="center"/>
            </w:pPr>
            <w:r>
              <w:t>326</w:t>
            </w:r>
          </w:p>
        </w:tc>
      </w:tr>
      <w:tr w:rsidR="00913611" w:rsidTr="00AE2257">
        <w:trPr>
          <w:trHeight w:val="20"/>
        </w:trPr>
        <w:tc>
          <w:tcPr>
            <w:tcW w:w="8512" w:type="dxa"/>
            <w:gridSpan w:val="3"/>
            <w:shd w:val="clear" w:color="auto" w:fill="92D050"/>
          </w:tcPr>
          <w:p w:rsidR="00913611" w:rsidRDefault="00913611" w:rsidP="00531160">
            <w:pPr>
              <w:spacing w:before="120" w:after="120"/>
              <w:jc w:val="center"/>
            </w:pPr>
            <w:r>
              <w:t>GMINA JAWORZE</w:t>
            </w:r>
          </w:p>
        </w:tc>
      </w:tr>
      <w:tr w:rsidR="00913611" w:rsidTr="00AE2257">
        <w:trPr>
          <w:trHeight w:val="20"/>
        </w:trPr>
        <w:tc>
          <w:tcPr>
            <w:tcW w:w="2692" w:type="dxa"/>
            <w:shd w:val="clear" w:color="auto" w:fill="FFFFFF" w:themeFill="background1"/>
          </w:tcPr>
          <w:p w:rsidR="00913611" w:rsidRDefault="00913611" w:rsidP="00531160">
            <w:pPr>
              <w:spacing w:before="120" w:after="120"/>
              <w:jc w:val="center"/>
            </w:pPr>
            <w:r>
              <w:t>87</w:t>
            </w:r>
          </w:p>
        </w:tc>
        <w:tc>
          <w:tcPr>
            <w:tcW w:w="2839" w:type="dxa"/>
            <w:shd w:val="clear" w:color="auto" w:fill="FFFFFF" w:themeFill="background1"/>
          </w:tcPr>
          <w:p w:rsidR="00913611" w:rsidRDefault="00913611" w:rsidP="00531160">
            <w:pPr>
              <w:spacing w:before="120" w:after="120"/>
              <w:jc w:val="center"/>
            </w:pPr>
            <w:r>
              <w:t>94</w:t>
            </w:r>
          </w:p>
        </w:tc>
        <w:tc>
          <w:tcPr>
            <w:tcW w:w="2981" w:type="dxa"/>
            <w:shd w:val="clear" w:color="auto" w:fill="FFFFFF" w:themeFill="background1"/>
          </w:tcPr>
          <w:p w:rsidR="00913611" w:rsidRDefault="00913611" w:rsidP="00531160">
            <w:pPr>
              <w:spacing w:before="120" w:after="120"/>
              <w:jc w:val="center"/>
            </w:pPr>
            <w:r>
              <w:t>71</w:t>
            </w:r>
          </w:p>
        </w:tc>
      </w:tr>
      <w:tr w:rsidR="00913611" w:rsidTr="00AE2257">
        <w:trPr>
          <w:trHeight w:val="20"/>
        </w:trPr>
        <w:tc>
          <w:tcPr>
            <w:tcW w:w="8512" w:type="dxa"/>
            <w:gridSpan w:val="3"/>
            <w:shd w:val="clear" w:color="auto" w:fill="92D050"/>
          </w:tcPr>
          <w:p w:rsidR="00913611" w:rsidRDefault="00913611" w:rsidP="00531160">
            <w:pPr>
              <w:spacing w:before="120" w:after="120"/>
              <w:jc w:val="center"/>
            </w:pPr>
            <w:r>
              <w:t>GMINA KOZY</w:t>
            </w:r>
          </w:p>
        </w:tc>
      </w:tr>
      <w:tr w:rsidR="00913611" w:rsidTr="00AE2257">
        <w:trPr>
          <w:trHeight w:val="20"/>
        </w:trPr>
        <w:tc>
          <w:tcPr>
            <w:tcW w:w="2692" w:type="dxa"/>
            <w:shd w:val="clear" w:color="auto" w:fill="FFFFFF" w:themeFill="background1"/>
          </w:tcPr>
          <w:p w:rsidR="00913611" w:rsidRDefault="00913611" w:rsidP="00531160">
            <w:pPr>
              <w:spacing w:before="120" w:after="120"/>
              <w:jc w:val="center"/>
            </w:pPr>
            <w:r>
              <w:t>165</w:t>
            </w:r>
          </w:p>
        </w:tc>
        <w:tc>
          <w:tcPr>
            <w:tcW w:w="2839" w:type="dxa"/>
            <w:shd w:val="clear" w:color="auto" w:fill="FFFFFF" w:themeFill="background1"/>
          </w:tcPr>
          <w:p w:rsidR="00913611" w:rsidRDefault="00913611" w:rsidP="00531160">
            <w:pPr>
              <w:spacing w:before="120" w:after="120"/>
              <w:jc w:val="center"/>
            </w:pPr>
            <w:r>
              <w:t>170</w:t>
            </w:r>
          </w:p>
        </w:tc>
        <w:tc>
          <w:tcPr>
            <w:tcW w:w="2981" w:type="dxa"/>
            <w:shd w:val="clear" w:color="auto" w:fill="FFFFFF" w:themeFill="background1"/>
          </w:tcPr>
          <w:p w:rsidR="00913611" w:rsidRDefault="00913611" w:rsidP="00531160">
            <w:pPr>
              <w:spacing w:before="120" w:after="120"/>
              <w:jc w:val="center"/>
            </w:pPr>
            <w:r>
              <w:t>151</w:t>
            </w:r>
          </w:p>
        </w:tc>
      </w:tr>
      <w:tr w:rsidR="00913611" w:rsidTr="00AE2257">
        <w:trPr>
          <w:trHeight w:val="20"/>
        </w:trPr>
        <w:tc>
          <w:tcPr>
            <w:tcW w:w="8512" w:type="dxa"/>
            <w:gridSpan w:val="3"/>
            <w:shd w:val="clear" w:color="auto" w:fill="92D050"/>
          </w:tcPr>
          <w:p w:rsidR="00913611" w:rsidRDefault="00913611" w:rsidP="00531160">
            <w:pPr>
              <w:spacing w:before="120" w:after="120"/>
              <w:jc w:val="center"/>
            </w:pPr>
            <w:r>
              <w:t>GMNINA PORĄBKA</w:t>
            </w:r>
          </w:p>
        </w:tc>
      </w:tr>
      <w:tr w:rsidR="00913611" w:rsidTr="00AE2257">
        <w:trPr>
          <w:trHeight w:val="20"/>
        </w:trPr>
        <w:tc>
          <w:tcPr>
            <w:tcW w:w="2692" w:type="dxa"/>
          </w:tcPr>
          <w:p w:rsidR="00913611" w:rsidRDefault="003A4271" w:rsidP="00531160">
            <w:pPr>
              <w:spacing w:before="120" w:after="120"/>
              <w:jc w:val="center"/>
            </w:pPr>
            <w:r>
              <w:t>174</w:t>
            </w:r>
          </w:p>
        </w:tc>
        <w:tc>
          <w:tcPr>
            <w:tcW w:w="2839" w:type="dxa"/>
          </w:tcPr>
          <w:p w:rsidR="00913611" w:rsidRDefault="003A4271" w:rsidP="00531160">
            <w:pPr>
              <w:spacing w:before="120" w:after="120"/>
              <w:jc w:val="center"/>
            </w:pPr>
            <w:r>
              <w:t>178</w:t>
            </w:r>
          </w:p>
        </w:tc>
        <w:tc>
          <w:tcPr>
            <w:tcW w:w="2981" w:type="dxa"/>
          </w:tcPr>
          <w:p w:rsidR="00913611" w:rsidRDefault="003A4271" w:rsidP="00531160">
            <w:pPr>
              <w:spacing w:before="120" w:after="120"/>
              <w:jc w:val="center"/>
            </w:pPr>
            <w:r>
              <w:t>181</w:t>
            </w:r>
          </w:p>
        </w:tc>
      </w:tr>
      <w:tr w:rsidR="00913611" w:rsidTr="00AE2257">
        <w:trPr>
          <w:trHeight w:val="20"/>
        </w:trPr>
        <w:tc>
          <w:tcPr>
            <w:tcW w:w="8512" w:type="dxa"/>
            <w:gridSpan w:val="3"/>
            <w:shd w:val="clear" w:color="auto" w:fill="92D050"/>
          </w:tcPr>
          <w:p w:rsidR="00913611" w:rsidRDefault="00913611" w:rsidP="00531160">
            <w:pPr>
              <w:spacing w:before="120" w:after="120"/>
              <w:jc w:val="center"/>
            </w:pPr>
            <w:r>
              <w:t>GMINA SZCZYRK</w:t>
            </w:r>
          </w:p>
        </w:tc>
      </w:tr>
      <w:tr w:rsidR="00913611" w:rsidTr="00AE2257">
        <w:trPr>
          <w:trHeight w:val="20"/>
        </w:trPr>
        <w:tc>
          <w:tcPr>
            <w:tcW w:w="2692" w:type="dxa"/>
            <w:shd w:val="clear" w:color="auto" w:fill="FFFFFF" w:themeFill="background1"/>
          </w:tcPr>
          <w:p w:rsidR="00913611" w:rsidRDefault="00913611" w:rsidP="00531160">
            <w:pPr>
              <w:spacing w:before="120" w:after="120"/>
              <w:jc w:val="center"/>
            </w:pPr>
            <w:r>
              <w:t>63</w:t>
            </w:r>
          </w:p>
        </w:tc>
        <w:tc>
          <w:tcPr>
            <w:tcW w:w="2839" w:type="dxa"/>
            <w:shd w:val="clear" w:color="auto" w:fill="FFFFFF" w:themeFill="background1"/>
          </w:tcPr>
          <w:p w:rsidR="00913611" w:rsidRDefault="00913611" w:rsidP="00531160">
            <w:pPr>
              <w:spacing w:before="120" w:after="120"/>
              <w:jc w:val="center"/>
            </w:pPr>
            <w:r>
              <w:t>60</w:t>
            </w:r>
          </w:p>
        </w:tc>
        <w:tc>
          <w:tcPr>
            <w:tcW w:w="2981" w:type="dxa"/>
            <w:shd w:val="clear" w:color="auto" w:fill="FFFFFF" w:themeFill="background1"/>
          </w:tcPr>
          <w:p w:rsidR="00913611" w:rsidRDefault="00913611" w:rsidP="00531160">
            <w:pPr>
              <w:spacing w:before="120" w:after="120"/>
              <w:jc w:val="center"/>
            </w:pPr>
            <w:r>
              <w:t>86</w:t>
            </w:r>
          </w:p>
        </w:tc>
      </w:tr>
      <w:tr w:rsidR="00913611" w:rsidTr="00AE2257">
        <w:trPr>
          <w:trHeight w:val="20"/>
        </w:trPr>
        <w:tc>
          <w:tcPr>
            <w:tcW w:w="8512" w:type="dxa"/>
            <w:gridSpan w:val="3"/>
            <w:shd w:val="clear" w:color="auto" w:fill="92D050"/>
          </w:tcPr>
          <w:p w:rsidR="00913611" w:rsidRDefault="00913611" w:rsidP="00531160">
            <w:pPr>
              <w:spacing w:before="120" w:after="120"/>
              <w:jc w:val="center"/>
            </w:pPr>
            <w:r>
              <w:t>GMINA WILAMOWICE</w:t>
            </w:r>
          </w:p>
        </w:tc>
      </w:tr>
      <w:tr w:rsidR="00913611" w:rsidTr="00AE2257">
        <w:trPr>
          <w:trHeight w:val="20"/>
        </w:trPr>
        <w:tc>
          <w:tcPr>
            <w:tcW w:w="2692" w:type="dxa"/>
          </w:tcPr>
          <w:p w:rsidR="00913611" w:rsidRDefault="00337491" w:rsidP="00531160">
            <w:pPr>
              <w:spacing w:before="120" w:after="120"/>
              <w:jc w:val="center"/>
            </w:pPr>
            <w:r>
              <w:t>224</w:t>
            </w:r>
          </w:p>
        </w:tc>
        <w:tc>
          <w:tcPr>
            <w:tcW w:w="2839" w:type="dxa"/>
          </w:tcPr>
          <w:p w:rsidR="00913611" w:rsidRDefault="00337491" w:rsidP="00531160">
            <w:pPr>
              <w:spacing w:before="120" w:after="120"/>
              <w:jc w:val="center"/>
            </w:pPr>
            <w:r>
              <w:t>211</w:t>
            </w:r>
          </w:p>
        </w:tc>
        <w:tc>
          <w:tcPr>
            <w:tcW w:w="2981" w:type="dxa"/>
          </w:tcPr>
          <w:p w:rsidR="00913611" w:rsidRDefault="00337491" w:rsidP="00531160">
            <w:pPr>
              <w:spacing w:before="120" w:after="120"/>
              <w:jc w:val="center"/>
            </w:pPr>
            <w:r>
              <w:t>122</w:t>
            </w:r>
          </w:p>
        </w:tc>
      </w:tr>
      <w:tr w:rsidR="00913611" w:rsidTr="00AE2257">
        <w:trPr>
          <w:trHeight w:val="20"/>
        </w:trPr>
        <w:tc>
          <w:tcPr>
            <w:tcW w:w="8512" w:type="dxa"/>
            <w:gridSpan w:val="3"/>
            <w:shd w:val="clear" w:color="auto" w:fill="92D050"/>
          </w:tcPr>
          <w:p w:rsidR="00913611" w:rsidRDefault="00913611" w:rsidP="00531160">
            <w:pPr>
              <w:spacing w:before="120" w:after="120"/>
              <w:jc w:val="center"/>
            </w:pPr>
            <w:r>
              <w:t>GMINA WILKOWICE</w:t>
            </w:r>
          </w:p>
        </w:tc>
      </w:tr>
      <w:tr w:rsidR="00913611" w:rsidTr="00AE2257">
        <w:trPr>
          <w:trHeight w:val="20"/>
        </w:trPr>
        <w:tc>
          <w:tcPr>
            <w:tcW w:w="2692" w:type="dxa"/>
          </w:tcPr>
          <w:p w:rsidR="00913611" w:rsidRDefault="00913611" w:rsidP="00531160">
            <w:pPr>
              <w:spacing w:before="120" w:after="120"/>
              <w:jc w:val="center"/>
            </w:pPr>
            <w:r>
              <w:t>125</w:t>
            </w:r>
          </w:p>
        </w:tc>
        <w:tc>
          <w:tcPr>
            <w:tcW w:w="2839" w:type="dxa"/>
          </w:tcPr>
          <w:p w:rsidR="00913611" w:rsidRDefault="00913611" w:rsidP="00531160">
            <w:pPr>
              <w:spacing w:before="120" w:after="120"/>
              <w:jc w:val="center"/>
            </w:pPr>
            <w:r>
              <w:t>128</w:t>
            </w:r>
          </w:p>
        </w:tc>
        <w:tc>
          <w:tcPr>
            <w:tcW w:w="2981" w:type="dxa"/>
          </w:tcPr>
          <w:p w:rsidR="00913611" w:rsidRDefault="00913611" w:rsidP="00531160">
            <w:pPr>
              <w:spacing w:before="120" w:after="120"/>
              <w:jc w:val="center"/>
            </w:pPr>
            <w:r>
              <w:t>122</w:t>
            </w:r>
          </w:p>
        </w:tc>
      </w:tr>
      <w:tr w:rsidR="00913611" w:rsidRPr="00AA39FE" w:rsidTr="00B52D2C">
        <w:trPr>
          <w:trHeight w:val="227"/>
        </w:trPr>
        <w:tc>
          <w:tcPr>
            <w:tcW w:w="8512" w:type="dxa"/>
            <w:gridSpan w:val="3"/>
            <w:shd w:val="clear" w:color="auto" w:fill="FFFF00"/>
          </w:tcPr>
          <w:p w:rsidR="00913611" w:rsidRDefault="00913611" w:rsidP="00531160">
            <w:pPr>
              <w:spacing w:before="120" w:after="120"/>
              <w:jc w:val="center"/>
              <w:rPr>
                <w:b/>
              </w:rPr>
            </w:pPr>
            <w:r>
              <w:rPr>
                <w:b/>
              </w:rPr>
              <w:t>RAZEM</w:t>
            </w:r>
          </w:p>
        </w:tc>
      </w:tr>
      <w:tr w:rsidR="00913611" w:rsidRPr="00AA39FE" w:rsidTr="00337491">
        <w:trPr>
          <w:trHeight w:val="227"/>
        </w:trPr>
        <w:tc>
          <w:tcPr>
            <w:tcW w:w="2692" w:type="dxa"/>
          </w:tcPr>
          <w:p w:rsidR="00913611" w:rsidRPr="00AA39FE" w:rsidRDefault="00337491" w:rsidP="00531160">
            <w:pPr>
              <w:spacing w:before="120" w:after="120"/>
              <w:jc w:val="center"/>
              <w:rPr>
                <w:b/>
              </w:rPr>
            </w:pPr>
            <w:r>
              <w:rPr>
                <w:b/>
              </w:rPr>
              <w:t>1942</w:t>
            </w:r>
          </w:p>
        </w:tc>
        <w:tc>
          <w:tcPr>
            <w:tcW w:w="2839" w:type="dxa"/>
          </w:tcPr>
          <w:p w:rsidR="00913611" w:rsidRPr="00AA39FE" w:rsidRDefault="00337491" w:rsidP="00531160">
            <w:pPr>
              <w:spacing w:before="120" w:after="120"/>
              <w:jc w:val="center"/>
              <w:rPr>
                <w:b/>
              </w:rPr>
            </w:pPr>
            <w:r>
              <w:rPr>
                <w:b/>
              </w:rPr>
              <w:t>2001</w:t>
            </w:r>
          </w:p>
        </w:tc>
        <w:tc>
          <w:tcPr>
            <w:tcW w:w="2981" w:type="dxa"/>
          </w:tcPr>
          <w:p w:rsidR="00913611" w:rsidRPr="00AA39FE" w:rsidRDefault="00337491" w:rsidP="00531160">
            <w:pPr>
              <w:spacing w:before="120" w:after="120"/>
              <w:jc w:val="center"/>
              <w:rPr>
                <w:b/>
              </w:rPr>
            </w:pPr>
            <w:r>
              <w:rPr>
                <w:b/>
              </w:rPr>
              <w:t>1951</w:t>
            </w:r>
          </w:p>
        </w:tc>
      </w:tr>
    </w:tbl>
    <w:p w:rsidR="00E34497" w:rsidRDefault="00E34497" w:rsidP="00E34497">
      <w:pPr>
        <w:spacing w:after="0"/>
        <w:jc w:val="both"/>
        <w:rPr>
          <w:sz w:val="24"/>
          <w:szCs w:val="24"/>
        </w:rPr>
      </w:pPr>
    </w:p>
    <w:p w:rsidR="00E34497" w:rsidRDefault="00E34497" w:rsidP="00E34497">
      <w:pPr>
        <w:spacing w:after="0"/>
        <w:jc w:val="both"/>
        <w:rPr>
          <w:sz w:val="24"/>
          <w:szCs w:val="24"/>
        </w:rPr>
      </w:pPr>
      <w:r>
        <w:rPr>
          <w:sz w:val="24"/>
          <w:szCs w:val="24"/>
        </w:rPr>
        <w:lastRenderedPageBreak/>
        <w:t>Działaniami edukacyjnymi planuje się objąć rodziców/opiekunów prawnych dzieci z populacji kwalifikującej się na badanie słuchu</w:t>
      </w:r>
      <w:r w:rsidR="00596EC8">
        <w:rPr>
          <w:sz w:val="24"/>
          <w:szCs w:val="24"/>
        </w:rPr>
        <w:t xml:space="preserve">. </w:t>
      </w:r>
      <w:r w:rsidRPr="00AE2257">
        <w:rPr>
          <w:sz w:val="24"/>
          <w:szCs w:val="24"/>
        </w:rPr>
        <w:t xml:space="preserve">Szacuje się skierowanie </w:t>
      </w:r>
      <w:r w:rsidR="008E4095" w:rsidRPr="00AE2257">
        <w:rPr>
          <w:sz w:val="24"/>
          <w:szCs w:val="24"/>
        </w:rPr>
        <w:t>edukacji do</w:t>
      </w:r>
      <w:r w:rsidR="00BC4E9E" w:rsidRPr="00AE2257">
        <w:rPr>
          <w:sz w:val="24"/>
          <w:szCs w:val="24"/>
        </w:rPr>
        <w:t xml:space="preserve"> </w:t>
      </w:r>
      <w:r w:rsidR="00960BAB" w:rsidRPr="00AE2257">
        <w:rPr>
          <w:sz w:val="24"/>
          <w:szCs w:val="24"/>
        </w:rPr>
        <w:t>j</w:t>
      </w:r>
      <w:r w:rsidR="00556297" w:rsidRPr="00AE2257">
        <w:rPr>
          <w:sz w:val="24"/>
          <w:szCs w:val="24"/>
        </w:rPr>
        <w:t>ednego z rodziców uczniów klas I</w:t>
      </w:r>
      <w:r w:rsidR="00960BAB" w:rsidRPr="00AE2257">
        <w:rPr>
          <w:sz w:val="24"/>
          <w:szCs w:val="24"/>
        </w:rPr>
        <w:t xml:space="preserve"> szkół podstawowych z terenu powiatu bielskiego.</w:t>
      </w:r>
      <w:r w:rsidR="0033774A">
        <w:rPr>
          <w:sz w:val="24"/>
          <w:szCs w:val="24"/>
        </w:rPr>
        <w:t xml:space="preserve"> Szacuje się skierowanie edukacji </w:t>
      </w:r>
      <w:r w:rsidR="0033774A" w:rsidRPr="005D3476">
        <w:rPr>
          <w:b/>
          <w:sz w:val="24"/>
          <w:szCs w:val="24"/>
        </w:rPr>
        <w:t>do 5750 rodziców/opiekunów prawnych</w:t>
      </w:r>
      <w:r w:rsidR="0033774A">
        <w:rPr>
          <w:sz w:val="24"/>
          <w:szCs w:val="24"/>
        </w:rPr>
        <w:t xml:space="preserve"> ( w roku 2024 – </w:t>
      </w:r>
      <w:r w:rsidR="00A97828">
        <w:rPr>
          <w:sz w:val="24"/>
          <w:szCs w:val="24"/>
        </w:rPr>
        <w:t xml:space="preserve"> </w:t>
      </w:r>
      <w:r w:rsidR="0033774A">
        <w:rPr>
          <w:sz w:val="24"/>
          <w:szCs w:val="24"/>
        </w:rPr>
        <w:t>1900 rodziców/opiekunów prawnych, w roku 2025 – 1950 rodziców/opiekunów prawnych i w roku 2026 – 1900 rodziców/opiekunów prawnych).</w:t>
      </w:r>
    </w:p>
    <w:p w:rsidR="00E34497" w:rsidRDefault="00E34497" w:rsidP="00BC4E9E">
      <w:pPr>
        <w:spacing w:after="0"/>
        <w:jc w:val="both"/>
        <w:rPr>
          <w:sz w:val="24"/>
          <w:szCs w:val="24"/>
        </w:rPr>
      </w:pPr>
      <w:r w:rsidRPr="006B1BC9">
        <w:rPr>
          <w:sz w:val="24"/>
          <w:szCs w:val="24"/>
        </w:rPr>
        <w:t>Jednocześnie działaniami edukacyjnymi będą objęci wychowawcy klas I (przy założeniu, że li</w:t>
      </w:r>
      <w:r w:rsidR="00596EC8" w:rsidRPr="006B1BC9">
        <w:rPr>
          <w:sz w:val="24"/>
          <w:szCs w:val="24"/>
        </w:rPr>
        <w:t xml:space="preserve">czba </w:t>
      </w:r>
      <w:r w:rsidR="00A97828" w:rsidRPr="006B1BC9">
        <w:rPr>
          <w:sz w:val="24"/>
          <w:szCs w:val="24"/>
        </w:rPr>
        <w:t>uczniów klas I wynosi około 1900</w:t>
      </w:r>
      <w:r w:rsidR="00596EC8" w:rsidRPr="006B1BC9">
        <w:rPr>
          <w:sz w:val="24"/>
          <w:szCs w:val="24"/>
        </w:rPr>
        <w:t xml:space="preserve"> </w:t>
      </w:r>
      <w:r w:rsidR="005D3476" w:rsidRPr="006B1BC9">
        <w:rPr>
          <w:sz w:val="24"/>
          <w:szCs w:val="24"/>
        </w:rPr>
        <w:t xml:space="preserve">średniorocznie </w:t>
      </w:r>
      <w:r w:rsidRPr="006B1BC9">
        <w:rPr>
          <w:sz w:val="24"/>
          <w:szCs w:val="24"/>
        </w:rPr>
        <w:t xml:space="preserve">i biorąc pod uwagę, że liczba dzieci </w:t>
      </w:r>
      <w:r w:rsidR="005D3476" w:rsidRPr="006B1BC9">
        <w:rPr>
          <w:sz w:val="24"/>
          <w:szCs w:val="24"/>
        </w:rPr>
        <w:t xml:space="preserve">                         </w:t>
      </w:r>
      <w:r w:rsidRPr="006B1BC9">
        <w:rPr>
          <w:sz w:val="24"/>
          <w:szCs w:val="24"/>
        </w:rPr>
        <w:t>w klasie</w:t>
      </w:r>
      <w:r w:rsidR="00DF5B47" w:rsidRPr="006B1BC9">
        <w:rPr>
          <w:sz w:val="24"/>
          <w:szCs w:val="24"/>
        </w:rPr>
        <w:t xml:space="preserve"> wynosi średnio 20</w:t>
      </w:r>
      <w:r w:rsidRPr="006B1BC9">
        <w:rPr>
          <w:sz w:val="24"/>
          <w:szCs w:val="24"/>
        </w:rPr>
        <w:t xml:space="preserve"> </w:t>
      </w:r>
      <w:r w:rsidR="00D65265" w:rsidRPr="006B1BC9">
        <w:rPr>
          <w:sz w:val="24"/>
          <w:szCs w:val="24"/>
        </w:rPr>
        <w:t>można oszacować, ż</w:t>
      </w:r>
      <w:r w:rsidRPr="006B1BC9">
        <w:rPr>
          <w:sz w:val="24"/>
          <w:szCs w:val="24"/>
        </w:rPr>
        <w:t>e liczba w</w:t>
      </w:r>
      <w:r w:rsidR="00A97828" w:rsidRPr="006B1BC9">
        <w:rPr>
          <w:sz w:val="24"/>
          <w:szCs w:val="24"/>
        </w:rPr>
        <w:t>ychowawców będzie wynosiła około</w:t>
      </w:r>
      <w:r w:rsidR="00596EC8" w:rsidRPr="006B1BC9">
        <w:rPr>
          <w:sz w:val="24"/>
          <w:szCs w:val="24"/>
        </w:rPr>
        <w:t xml:space="preserve"> </w:t>
      </w:r>
      <w:r w:rsidR="00DF5B47" w:rsidRPr="006B1BC9">
        <w:rPr>
          <w:sz w:val="24"/>
          <w:szCs w:val="24"/>
        </w:rPr>
        <w:t>100</w:t>
      </w:r>
      <w:r w:rsidR="00455CDF" w:rsidRPr="006B1BC9">
        <w:rPr>
          <w:sz w:val="24"/>
          <w:szCs w:val="24"/>
        </w:rPr>
        <w:t xml:space="preserve">, w okresie trzech najbliższych lat około </w:t>
      </w:r>
      <w:r w:rsidR="00455CDF" w:rsidRPr="006B1BC9">
        <w:rPr>
          <w:b/>
          <w:sz w:val="24"/>
          <w:szCs w:val="24"/>
        </w:rPr>
        <w:t xml:space="preserve">300 </w:t>
      </w:r>
      <w:r w:rsidRPr="006B1BC9">
        <w:rPr>
          <w:sz w:val="24"/>
          <w:szCs w:val="24"/>
        </w:rPr>
        <w:t>).</w:t>
      </w:r>
      <w:r w:rsidR="00047709">
        <w:rPr>
          <w:sz w:val="24"/>
          <w:szCs w:val="24"/>
        </w:rPr>
        <w:t xml:space="preserve"> </w:t>
      </w:r>
    </w:p>
    <w:p w:rsidR="00BC4E9E" w:rsidRDefault="00BC4E9E" w:rsidP="00E34497">
      <w:pPr>
        <w:spacing w:after="0"/>
        <w:jc w:val="both"/>
        <w:rPr>
          <w:sz w:val="24"/>
          <w:szCs w:val="24"/>
        </w:rPr>
      </w:pPr>
    </w:p>
    <w:p w:rsidR="00E34497" w:rsidRDefault="00E34497" w:rsidP="00E34497">
      <w:pPr>
        <w:spacing w:after="0"/>
        <w:rPr>
          <w:rFonts w:cstheme="minorHAnsi"/>
          <w:b/>
          <w:sz w:val="24"/>
          <w:szCs w:val="24"/>
        </w:rPr>
      </w:pPr>
      <w:r w:rsidRPr="005C6594">
        <w:rPr>
          <w:rFonts w:cstheme="minorHAnsi"/>
          <w:b/>
          <w:sz w:val="24"/>
          <w:szCs w:val="24"/>
        </w:rPr>
        <w:t xml:space="preserve">III.2. </w:t>
      </w:r>
      <w:r>
        <w:rPr>
          <w:rFonts w:cstheme="minorHAnsi"/>
          <w:b/>
          <w:sz w:val="24"/>
          <w:szCs w:val="24"/>
        </w:rPr>
        <w:t>Kryteria kwalifikacji</w:t>
      </w:r>
      <w:r w:rsidR="00FC2992">
        <w:rPr>
          <w:rFonts w:cstheme="minorHAnsi"/>
          <w:b/>
          <w:sz w:val="24"/>
          <w:szCs w:val="24"/>
        </w:rPr>
        <w:t xml:space="preserve"> (włączenia)</w:t>
      </w:r>
      <w:r>
        <w:rPr>
          <w:rFonts w:cstheme="minorHAnsi"/>
          <w:b/>
          <w:sz w:val="24"/>
          <w:szCs w:val="24"/>
        </w:rPr>
        <w:t xml:space="preserve"> do udziału w programie polityki zdrowotnej oraz kryteria wyłączenia z programu polityki zdrowotnej.</w:t>
      </w:r>
    </w:p>
    <w:p w:rsidR="00E34497" w:rsidRDefault="00E34497" w:rsidP="00E34497">
      <w:pPr>
        <w:spacing w:after="0"/>
        <w:rPr>
          <w:rFonts w:cstheme="minorHAnsi"/>
          <w:b/>
          <w:sz w:val="24"/>
          <w:szCs w:val="24"/>
        </w:rPr>
      </w:pPr>
    </w:p>
    <w:p w:rsidR="00E34497" w:rsidRDefault="00E34497" w:rsidP="00E34497">
      <w:pPr>
        <w:spacing w:after="0"/>
        <w:jc w:val="both"/>
        <w:rPr>
          <w:sz w:val="24"/>
          <w:szCs w:val="24"/>
        </w:rPr>
      </w:pPr>
      <w:r w:rsidRPr="00871706">
        <w:rPr>
          <w:rFonts w:cstheme="minorHAnsi"/>
          <w:sz w:val="24"/>
          <w:szCs w:val="24"/>
        </w:rPr>
        <w:t xml:space="preserve">Do programu </w:t>
      </w:r>
      <w:r w:rsidR="00865261">
        <w:rPr>
          <w:rFonts w:cstheme="minorHAnsi"/>
          <w:sz w:val="24"/>
          <w:szCs w:val="24"/>
        </w:rPr>
        <w:t xml:space="preserve">w latach 2024-2026 </w:t>
      </w:r>
      <w:r w:rsidRPr="00871706">
        <w:rPr>
          <w:rFonts w:cstheme="minorHAnsi"/>
          <w:sz w:val="24"/>
          <w:szCs w:val="24"/>
        </w:rPr>
        <w:t>zostaną włączone wszystkie dzieci mieszkając</w:t>
      </w:r>
      <w:r w:rsidR="00F55E1C" w:rsidRPr="00871706">
        <w:rPr>
          <w:rFonts w:cstheme="minorHAnsi"/>
          <w:sz w:val="24"/>
          <w:szCs w:val="24"/>
        </w:rPr>
        <w:t>e na terenie powiatu bielskiego, rozpoczynające edukację</w:t>
      </w:r>
      <w:r w:rsidR="00871706" w:rsidRPr="00871706">
        <w:rPr>
          <w:rFonts w:ascii="Calibri" w:eastAsia="Calibri" w:hAnsi="Calibri" w:cs="Times New Roman"/>
          <w:sz w:val="24"/>
          <w:szCs w:val="24"/>
        </w:rPr>
        <w:t xml:space="preserve"> w klasie pierwszej szkoły podstawowej zlokalizowanej na terenie powiatu bielskiego</w:t>
      </w:r>
      <w:r w:rsidR="007B1ABF">
        <w:rPr>
          <w:rFonts w:ascii="Calibri" w:eastAsia="Calibri" w:hAnsi="Calibri" w:cs="Times New Roman"/>
          <w:sz w:val="24"/>
          <w:szCs w:val="24"/>
        </w:rPr>
        <w:t xml:space="preserve"> kolejno w latach szkolnych </w:t>
      </w:r>
      <w:r w:rsidR="007B1ABF" w:rsidRPr="00AE2257">
        <w:rPr>
          <w:rFonts w:ascii="Calibri" w:eastAsia="Calibri" w:hAnsi="Calibri" w:cs="Times New Roman"/>
          <w:sz w:val="24"/>
          <w:szCs w:val="24"/>
        </w:rPr>
        <w:t>2023/2024, 2024/2025, 2025/2026</w:t>
      </w:r>
      <w:r w:rsidR="007B1ABF" w:rsidRPr="00A97828">
        <w:rPr>
          <w:rFonts w:ascii="Calibri" w:eastAsia="Calibri" w:hAnsi="Calibri" w:cs="Times New Roman"/>
          <w:sz w:val="24"/>
          <w:szCs w:val="24"/>
        </w:rPr>
        <w:t>.</w:t>
      </w:r>
      <w:r w:rsidR="007B1ABF">
        <w:rPr>
          <w:rFonts w:cstheme="minorHAnsi"/>
          <w:sz w:val="24"/>
          <w:szCs w:val="24"/>
        </w:rPr>
        <w:t xml:space="preserve"> </w:t>
      </w:r>
      <w:r w:rsidRPr="00871706">
        <w:rPr>
          <w:rFonts w:cstheme="minorHAnsi"/>
          <w:sz w:val="24"/>
          <w:szCs w:val="24"/>
        </w:rPr>
        <w:t xml:space="preserve">Dzieci te nie mogą posiadać stwierdzonej wady i ubytku </w:t>
      </w:r>
      <w:r w:rsidR="008E4095" w:rsidRPr="00871706">
        <w:rPr>
          <w:rFonts w:cstheme="minorHAnsi"/>
          <w:sz w:val="24"/>
          <w:szCs w:val="24"/>
        </w:rPr>
        <w:t>słuchu oraz</w:t>
      </w:r>
      <w:r w:rsidRPr="00871706">
        <w:rPr>
          <w:rFonts w:cstheme="minorHAnsi"/>
          <w:sz w:val="24"/>
          <w:szCs w:val="24"/>
        </w:rPr>
        <w:t xml:space="preserve"> nie mogą być objęte leczeniem specjalistyczn</w:t>
      </w:r>
      <w:r w:rsidR="00871706" w:rsidRPr="00871706">
        <w:rPr>
          <w:rFonts w:cstheme="minorHAnsi"/>
          <w:sz w:val="24"/>
          <w:szCs w:val="24"/>
        </w:rPr>
        <w:t>ym w zakresie wad i </w:t>
      </w:r>
      <w:r w:rsidRPr="00871706">
        <w:rPr>
          <w:rFonts w:cstheme="minorHAnsi"/>
          <w:sz w:val="24"/>
          <w:szCs w:val="24"/>
        </w:rPr>
        <w:t>ubytków słuchu (pisemne oświadczenie rodzica</w:t>
      </w:r>
      <w:r w:rsidR="00744835" w:rsidRPr="00871706">
        <w:rPr>
          <w:rFonts w:cstheme="minorHAnsi"/>
          <w:sz w:val="24"/>
          <w:szCs w:val="24"/>
        </w:rPr>
        <w:t xml:space="preserve"> / opiekuna prawnego</w:t>
      </w:r>
      <w:r w:rsidRPr="00871706">
        <w:rPr>
          <w:rFonts w:cstheme="minorHAnsi"/>
          <w:sz w:val="24"/>
          <w:szCs w:val="24"/>
        </w:rPr>
        <w:t>).</w:t>
      </w:r>
      <w:r w:rsidRPr="00871706">
        <w:rPr>
          <w:sz w:val="24"/>
          <w:szCs w:val="24"/>
        </w:rPr>
        <w:t xml:space="preserve"> Warunkiem uczestnictwa w programie</w:t>
      </w:r>
      <w:r>
        <w:rPr>
          <w:sz w:val="24"/>
          <w:szCs w:val="24"/>
        </w:rPr>
        <w:t xml:space="preserve"> będzie pisemne wyrażenie zgody przez rodziców / opiekunów prawnych (załącznik </w:t>
      </w:r>
      <w:r w:rsidR="008E4095">
        <w:rPr>
          <w:sz w:val="24"/>
          <w:szCs w:val="24"/>
        </w:rPr>
        <w:t xml:space="preserve">nr 1). </w:t>
      </w:r>
    </w:p>
    <w:p w:rsidR="00E34497" w:rsidRDefault="00E34497" w:rsidP="00E34497">
      <w:pPr>
        <w:spacing w:after="0"/>
        <w:jc w:val="both"/>
        <w:rPr>
          <w:sz w:val="24"/>
          <w:szCs w:val="24"/>
        </w:rPr>
      </w:pPr>
      <w:r>
        <w:rPr>
          <w:sz w:val="24"/>
          <w:szCs w:val="24"/>
        </w:rPr>
        <w:t>Dzieci zgłaszające się na badania powinny być zdrowe, gdyż np. – infekcja czy przeziębienie może zakłócić i zniekształcić wynik badania. W takich przypadkach zaleca się ustalenie kolejnego terminu badania po powrocie dziecka do zdrowia</w:t>
      </w:r>
      <w:r w:rsidRPr="003A5239">
        <w:rPr>
          <w:sz w:val="24"/>
          <w:szCs w:val="24"/>
        </w:rPr>
        <w:t>.</w:t>
      </w:r>
      <w:r w:rsidR="00C42651" w:rsidRPr="003A5239">
        <w:rPr>
          <w:sz w:val="24"/>
          <w:szCs w:val="24"/>
        </w:rPr>
        <w:t xml:space="preserve">  Opracowanie dokładnego planu rekrutacji i harmonogramu będzie leżało w gestii Realizatora / Realizatorów.</w:t>
      </w:r>
      <w:r w:rsidR="00C42651">
        <w:rPr>
          <w:sz w:val="24"/>
          <w:szCs w:val="24"/>
        </w:rPr>
        <w:t xml:space="preserve"> </w:t>
      </w:r>
    </w:p>
    <w:p w:rsidR="00E34497" w:rsidRDefault="00E34497" w:rsidP="00E34497">
      <w:pPr>
        <w:spacing w:after="0"/>
        <w:jc w:val="both"/>
        <w:rPr>
          <w:sz w:val="24"/>
          <w:szCs w:val="24"/>
        </w:rPr>
      </w:pPr>
    </w:p>
    <w:p w:rsidR="00E34497" w:rsidRDefault="00E34497" w:rsidP="00E34497">
      <w:pPr>
        <w:rPr>
          <w:sz w:val="24"/>
          <w:szCs w:val="24"/>
        </w:rPr>
      </w:pPr>
      <w:r w:rsidRPr="008D5927">
        <w:rPr>
          <w:b/>
          <w:sz w:val="24"/>
          <w:szCs w:val="24"/>
        </w:rPr>
        <w:t>III.3.</w:t>
      </w:r>
      <w:r w:rsidRPr="008D5927">
        <w:rPr>
          <w:rFonts w:cstheme="minorHAnsi"/>
          <w:b/>
          <w:sz w:val="24"/>
          <w:szCs w:val="24"/>
        </w:rPr>
        <w:t xml:space="preserve"> Tryb</w:t>
      </w:r>
      <w:r w:rsidRPr="005C6594">
        <w:rPr>
          <w:rFonts w:cstheme="minorHAnsi"/>
          <w:b/>
          <w:sz w:val="24"/>
          <w:szCs w:val="24"/>
        </w:rPr>
        <w:t xml:space="preserve"> zapraszania do programu</w:t>
      </w:r>
      <w:r>
        <w:rPr>
          <w:rFonts w:cstheme="minorHAnsi"/>
          <w:b/>
          <w:sz w:val="24"/>
          <w:szCs w:val="24"/>
        </w:rPr>
        <w:t>:</w:t>
      </w:r>
    </w:p>
    <w:p w:rsidR="00E34497" w:rsidRPr="00E81046" w:rsidRDefault="00E34497" w:rsidP="00E34497">
      <w:pPr>
        <w:numPr>
          <w:ilvl w:val="0"/>
          <w:numId w:val="12"/>
        </w:numPr>
        <w:spacing w:after="0"/>
        <w:contextualSpacing/>
        <w:rPr>
          <w:rFonts w:cstheme="minorHAnsi"/>
          <w:sz w:val="24"/>
          <w:szCs w:val="24"/>
        </w:rPr>
      </w:pPr>
      <w:r w:rsidRPr="00E81046">
        <w:rPr>
          <w:rFonts w:cstheme="minorHAnsi"/>
          <w:sz w:val="24"/>
          <w:szCs w:val="24"/>
        </w:rPr>
        <w:t>akcja informacyjna oraz zgłoszeniowa do pr</w:t>
      </w:r>
      <w:r>
        <w:rPr>
          <w:rFonts w:cstheme="minorHAnsi"/>
          <w:sz w:val="24"/>
          <w:szCs w:val="24"/>
        </w:rPr>
        <w:t>ogramu prowadzona będzie przez R</w:t>
      </w:r>
      <w:r w:rsidRPr="00E81046">
        <w:rPr>
          <w:rFonts w:cstheme="minorHAnsi"/>
          <w:sz w:val="24"/>
          <w:szCs w:val="24"/>
        </w:rPr>
        <w:t>ealizatora</w:t>
      </w:r>
      <w:r>
        <w:rPr>
          <w:rFonts w:cstheme="minorHAnsi"/>
          <w:sz w:val="24"/>
          <w:szCs w:val="24"/>
        </w:rPr>
        <w:t xml:space="preserve"> / Realizatorów </w:t>
      </w:r>
      <w:r w:rsidR="008E4095">
        <w:rPr>
          <w:rFonts w:cstheme="minorHAnsi"/>
          <w:sz w:val="24"/>
          <w:szCs w:val="24"/>
        </w:rPr>
        <w:t xml:space="preserve">wybranych </w:t>
      </w:r>
      <w:r w:rsidR="008E4095" w:rsidRPr="00E81046">
        <w:rPr>
          <w:rFonts w:cstheme="minorHAnsi"/>
          <w:sz w:val="24"/>
          <w:szCs w:val="24"/>
        </w:rPr>
        <w:t>w</w:t>
      </w:r>
      <w:r w:rsidRPr="00E81046">
        <w:rPr>
          <w:rFonts w:cstheme="minorHAnsi"/>
          <w:sz w:val="24"/>
          <w:szCs w:val="24"/>
        </w:rPr>
        <w:t xml:space="preserve"> drodze konkursu,</w:t>
      </w:r>
    </w:p>
    <w:p w:rsidR="00E34497" w:rsidRPr="00E81046" w:rsidRDefault="00E34497" w:rsidP="00E34497">
      <w:pPr>
        <w:numPr>
          <w:ilvl w:val="0"/>
          <w:numId w:val="12"/>
        </w:numPr>
        <w:spacing w:after="0"/>
        <w:contextualSpacing/>
        <w:rPr>
          <w:rFonts w:cstheme="minorHAnsi"/>
          <w:sz w:val="24"/>
          <w:szCs w:val="24"/>
        </w:rPr>
      </w:pPr>
      <w:r w:rsidRPr="00E81046">
        <w:rPr>
          <w:rFonts w:cstheme="minorHAnsi"/>
          <w:sz w:val="24"/>
          <w:szCs w:val="24"/>
        </w:rPr>
        <w:t xml:space="preserve">Wydział Zdrowia w Starostwie Powiatowym w Bielaku – Białej prowadzić będzie równolegle działania informacyjne na stronach internetowych powiatu bielskiego, BIP, w lokalnych mediach, portalach społecznościowych oraz pomiotach prowadzących działalność leczniczą na terenie powiatu bielskiego. </w:t>
      </w:r>
    </w:p>
    <w:p w:rsidR="00E34497" w:rsidRDefault="00E34497" w:rsidP="00E34497">
      <w:pPr>
        <w:spacing w:after="0"/>
        <w:jc w:val="both"/>
        <w:rPr>
          <w:sz w:val="24"/>
          <w:szCs w:val="24"/>
        </w:rPr>
      </w:pPr>
    </w:p>
    <w:p w:rsidR="00E34497" w:rsidRDefault="00E34497" w:rsidP="00E34497">
      <w:pPr>
        <w:spacing w:after="0"/>
        <w:jc w:val="both"/>
        <w:rPr>
          <w:b/>
          <w:sz w:val="24"/>
          <w:szCs w:val="24"/>
        </w:rPr>
      </w:pPr>
      <w:r w:rsidRPr="00225CF1">
        <w:rPr>
          <w:b/>
          <w:sz w:val="24"/>
          <w:szCs w:val="24"/>
        </w:rPr>
        <w:t>III.</w:t>
      </w:r>
      <w:r>
        <w:rPr>
          <w:b/>
          <w:sz w:val="24"/>
          <w:szCs w:val="24"/>
        </w:rPr>
        <w:t>4</w:t>
      </w:r>
      <w:r w:rsidRPr="00225CF1">
        <w:rPr>
          <w:b/>
          <w:sz w:val="24"/>
          <w:szCs w:val="24"/>
        </w:rPr>
        <w:t>. Planowane interwencje</w:t>
      </w:r>
      <w:r>
        <w:rPr>
          <w:b/>
          <w:sz w:val="24"/>
          <w:szCs w:val="24"/>
        </w:rPr>
        <w:t>.</w:t>
      </w:r>
      <w:r w:rsidRPr="00225CF1">
        <w:rPr>
          <w:b/>
          <w:sz w:val="24"/>
          <w:szCs w:val="24"/>
        </w:rPr>
        <w:t xml:space="preserve">  </w:t>
      </w:r>
    </w:p>
    <w:p w:rsidR="00E34497" w:rsidRDefault="00E34497" w:rsidP="00E34497">
      <w:pPr>
        <w:spacing w:after="0"/>
        <w:jc w:val="both"/>
        <w:rPr>
          <w:b/>
          <w:sz w:val="24"/>
          <w:szCs w:val="24"/>
        </w:rPr>
      </w:pPr>
    </w:p>
    <w:p w:rsidR="00D8144D" w:rsidRDefault="00E34497" w:rsidP="00D8144D">
      <w:pPr>
        <w:spacing w:after="0"/>
        <w:jc w:val="both"/>
        <w:rPr>
          <w:sz w:val="24"/>
          <w:szCs w:val="24"/>
        </w:rPr>
      </w:pPr>
      <w:r w:rsidRPr="0085205B">
        <w:rPr>
          <w:sz w:val="24"/>
          <w:szCs w:val="24"/>
        </w:rPr>
        <w:t>Program będzie obejmował następujące interwen</w:t>
      </w:r>
      <w:r w:rsidR="00D8144D">
        <w:rPr>
          <w:sz w:val="24"/>
          <w:szCs w:val="24"/>
        </w:rPr>
        <w:t>cje:</w:t>
      </w:r>
    </w:p>
    <w:p w:rsidR="001955B7" w:rsidRPr="00871706" w:rsidRDefault="00FF4AC3" w:rsidP="00FF4AC3">
      <w:pPr>
        <w:pStyle w:val="Akapitzlist"/>
        <w:numPr>
          <w:ilvl w:val="0"/>
          <w:numId w:val="13"/>
        </w:numPr>
        <w:spacing w:after="0"/>
        <w:jc w:val="both"/>
        <w:rPr>
          <w:rFonts w:cstheme="minorHAnsi"/>
          <w:sz w:val="24"/>
          <w:szCs w:val="24"/>
        </w:rPr>
      </w:pPr>
      <w:r w:rsidRPr="00871706">
        <w:rPr>
          <w:rFonts w:ascii="Calibri" w:eastAsia="Calibri" w:hAnsi="Calibri" w:cs="Times New Roman"/>
          <w:sz w:val="24"/>
          <w:szCs w:val="24"/>
        </w:rPr>
        <w:t xml:space="preserve">jedno </w:t>
      </w:r>
      <w:r w:rsidR="00D8144D" w:rsidRPr="00871706">
        <w:rPr>
          <w:rFonts w:ascii="Calibri" w:eastAsia="Calibri" w:hAnsi="Calibri" w:cs="Times New Roman"/>
          <w:sz w:val="24"/>
          <w:szCs w:val="24"/>
        </w:rPr>
        <w:t xml:space="preserve">spotkanie edukacyjno-informacyjne skierowane </w:t>
      </w:r>
      <w:r w:rsidR="00D8144D" w:rsidRPr="00871706">
        <w:t>do rodziców</w:t>
      </w:r>
      <w:r w:rsidR="00D8144D" w:rsidRPr="00871706">
        <w:rPr>
          <w:rFonts w:ascii="Calibri" w:eastAsia="Calibri" w:hAnsi="Calibri" w:cs="Times New Roman"/>
          <w:sz w:val="24"/>
          <w:szCs w:val="24"/>
        </w:rPr>
        <w:t xml:space="preserve"> / opiekunów</w:t>
      </w:r>
      <w:r w:rsidR="001955B7" w:rsidRPr="00871706">
        <w:rPr>
          <w:rFonts w:ascii="Calibri" w:eastAsia="Calibri" w:hAnsi="Calibri" w:cs="Times New Roman"/>
          <w:sz w:val="24"/>
          <w:szCs w:val="24"/>
        </w:rPr>
        <w:t xml:space="preserve"> prawnych</w:t>
      </w:r>
      <w:r w:rsidR="00D8144D" w:rsidRPr="00871706">
        <w:rPr>
          <w:rFonts w:ascii="Calibri" w:eastAsia="Calibri" w:hAnsi="Calibri" w:cs="Times New Roman"/>
          <w:sz w:val="24"/>
          <w:szCs w:val="24"/>
        </w:rPr>
        <w:t xml:space="preserve"> dzieci objętych Programem</w:t>
      </w:r>
      <w:r w:rsidR="001955B7" w:rsidRPr="00871706">
        <w:rPr>
          <w:rFonts w:ascii="Calibri" w:eastAsia="Calibri" w:hAnsi="Calibri" w:cs="Times New Roman"/>
          <w:sz w:val="24"/>
          <w:szCs w:val="24"/>
        </w:rPr>
        <w:t xml:space="preserve"> zorganizowane na terenie </w:t>
      </w:r>
      <w:r w:rsidRPr="00871706">
        <w:rPr>
          <w:rFonts w:ascii="Calibri" w:eastAsia="Calibri" w:hAnsi="Calibri" w:cs="Times New Roman"/>
          <w:sz w:val="24"/>
          <w:szCs w:val="24"/>
        </w:rPr>
        <w:t xml:space="preserve">każdej </w:t>
      </w:r>
      <w:r w:rsidR="001955B7" w:rsidRPr="00871706">
        <w:rPr>
          <w:rFonts w:ascii="Calibri" w:eastAsia="Calibri" w:hAnsi="Calibri" w:cs="Times New Roman"/>
          <w:sz w:val="24"/>
          <w:szCs w:val="24"/>
        </w:rPr>
        <w:t>szkoły podstaw</w:t>
      </w:r>
      <w:r w:rsidR="007C2AE5" w:rsidRPr="00871706">
        <w:rPr>
          <w:rFonts w:ascii="Calibri" w:eastAsia="Calibri" w:hAnsi="Calibri" w:cs="Times New Roman"/>
          <w:sz w:val="24"/>
          <w:szCs w:val="24"/>
        </w:rPr>
        <w:t>owej</w:t>
      </w:r>
      <w:r w:rsidRPr="00871706">
        <w:rPr>
          <w:rFonts w:ascii="Calibri" w:eastAsia="Calibri" w:hAnsi="Calibri" w:cs="Times New Roman"/>
          <w:sz w:val="24"/>
          <w:szCs w:val="24"/>
        </w:rPr>
        <w:t xml:space="preserve"> (dopuszcza się możliwość zorganizowania jednego spotkania dla kilku szkół</w:t>
      </w:r>
      <w:r w:rsidR="007D3E87" w:rsidRPr="00871706">
        <w:rPr>
          <w:rFonts w:ascii="Calibri" w:eastAsia="Calibri" w:hAnsi="Calibri" w:cs="Times New Roman"/>
          <w:sz w:val="24"/>
          <w:szCs w:val="24"/>
        </w:rPr>
        <w:t>, w przypadku, gdy znajdują się</w:t>
      </w:r>
      <w:r w:rsidR="00781E81" w:rsidRPr="00871706">
        <w:rPr>
          <w:rFonts w:ascii="Calibri" w:eastAsia="Calibri" w:hAnsi="Calibri" w:cs="Times New Roman"/>
          <w:sz w:val="24"/>
          <w:szCs w:val="24"/>
        </w:rPr>
        <w:t xml:space="preserve"> na terenie jednej gminy</w:t>
      </w:r>
      <w:r w:rsidRPr="00871706">
        <w:rPr>
          <w:rFonts w:ascii="Calibri" w:eastAsia="Calibri" w:hAnsi="Calibri" w:cs="Times New Roman"/>
          <w:sz w:val="24"/>
          <w:szCs w:val="24"/>
        </w:rPr>
        <w:t xml:space="preserve">) </w:t>
      </w:r>
      <w:r w:rsidR="007C2AE5" w:rsidRPr="00871706">
        <w:rPr>
          <w:rFonts w:ascii="Calibri" w:eastAsia="Calibri" w:hAnsi="Calibri" w:cs="Times New Roman"/>
          <w:sz w:val="24"/>
          <w:szCs w:val="24"/>
        </w:rPr>
        <w:t xml:space="preserve"> lub przeprowadzone </w:t>
      </w:r>
      <w:r w:rsidR="007C2AE5" w:rsidRPr="00871706">
        <w:rPr>
          <w:rFonts w:ascii="Calibri" w:eastAsia="Calibri" w:hAnsi="Calibri" w:cs="Times New Roman"/>
          <w:sz w:val="24"/>
          <w:szCs w:val="24"/>
        </w:rPr>
        <w:lastRenderedPageBreak/>
        <w:t>zdalnie (</w:t>
      </w:r>
      <w:r w:rsidR="00744835" w:rsidRPr="00871706">
        <w:rPr>
          <w:rFonts w:ascii="Calibri" w:eastAsia="Calibri" w:hAnsi="Calibri" w:cs="Times New Roman"/>
          <w:sz w:val="24"/>
          <w:szCs w:val="24"/>
        </w:rPr>
        <w:t>udostępnienie linku</w:t>
      </w:r>
      <w:r w:rsidR="00C8366C" w:rsidRPr="00871706">
        <w:rPr>
          <w:rFonts w:ascii="Calibri" w:eastAsia="Calibri" w:hAnsi="Calibri" w:cs="Times New Roman"/>
          <w:sz w:val="24"/>
          <w:szCs w:val="24"/>
        </w:rPr>
        <w:t>,</w:t>
      </w:r>
      <w:r w:rsidR="00596EC8">
        <w:rPr>
          <w:rFonts w:ascii="Calibri" w:eastAsia="Calibri" w:hAnsi="Calibri" w:cs="Times New Roman"/>
          <w:sz w:val="24"/>
          <w:szCs w:val="24"/>
        </w:rPr>
        <w:t xml:space="preserve"> pod którym będzie umieszczony</w:t>
      </w:r>
      <w:r w:rsidR="00B13F0D" w:rsidRPr="00871706">
        <w:rPr>
          <w:rFonts w:ascii="Calibri" w:eastAsia="Calibri" w:hAnsi="Calibri" w:cs="Times New Roman"/>
          <w:sz w:val="24"/>
          <w:szCs w:val="24"/>
        </w:rPr>
        <w:t xml:space="preserve"> materiał edukacyjno - informacyjny</w:t>
      </w:r>
      <w:r w:rsidR="00AC0808" w:rsidRPr="00871706">
        <w:rPr>
          <w:rFonts w:ascii="Calibri" w:eastAsia="Calibri" w:hAnsi="Calibri" w:cs="Times New Roman"/>
          <w:sz w:val="24"/>
          <w:szCs w:val="24"/>
        </w:rPr>
        <w:t>). Poruszone b</w:t>
      </w:r>
      <w:r w:rsidR="00871706" w:rsidRPr="00871706">
        <w:rPr>
          <w:rFonts w:ascii="Calibri" w:eastAsia="Calibri" w:hAnsi="Calibri" w:cs="Times New Roman"/>
          <w:sz w:val="24"/>
          <w:szCs w:val="24"/>
        </w:rPr>
        <w:t xml:space="preserve">ędą zagadnienia dotyczące roli </w:t>
      </w:r>
      <w:r w:rsidR="00AC0808" w:rsidRPr="00871706">
        <w:rPr>
          <w:rFonts w:ascii="Calibri" w:eastAsia="Calibri" w:hAnsi="Calibri" w:cs="Times New Roman"/>
          <w:sz w:val="24"/>
          <w:szCs w:val="24"/>
        </w:rPr>
        <w:t xml:space="preserve"> słuchu oraz przybliżone zostaną zachowania, które mogą świadczyć o wystąpieniu problemów ze słuchem</w:t>
      </w:r>
      <w:r w:rsidR="000367DD">
        <w:rPr>
          <w:rFonts w:ascii="Calibri" w:eastAsia="Calibri" w:hAnsi="Calibri" w:cs="Times New Roman"/>
          <w:sz w:val="24"/>
          <w:szCs w:val="24"/>
        </w:rPr>
        <w:t xml:space="preserve"> u </w:t>
      </w:r>
      <w:r w:rsidR="00871706" w:rsidRPr="00871706">
        <w:rPr>
          <w:rFonts w:ascii="Calibri" w:eastAsia="Calibri" w:hAnsi="Calibri" w:cs="Times New Roman"/>
          <w:sz w:val="24"/>
          <w:szCs w:val="24"/>
        </w:rPr>
        <w:t>dzieci</w:t>
      </w:r>
      <w:r w:rsidR="00AC0808" w:rsidRPr="00871706">
        <w:rPr>
          <w:rFonts w:ascii="Calibri" w:eastAsia="Calibri" w:hAnsi="Calibri" w:cs="Times New Roman"/>
          <w:sz w:val="24"/>
          <w:szCs w:val="24"/>
        </w:rPr>
        <w:t xml:space="preserve"> (symptomy alarmowe wskazujące na moż</w:t>
      </w:r>
      <w:r w:rsidR="003525EF" w:rsidRPr="00871706">
        <w:rPr>
          <w:rFonts w:ascii="Calibri" w:eastAsia="Calibri" w:hAnsi="Calibri" w:cs="Times New Roman"/>
          <w:sz w:val="24"/>
          <w:szCs w:val="24"/>
        </w:rPr>
        <w:t>liwe problemy</w:t>
      </w:r>
      <w:r w:rsidR="00AC0808" w:rsidRPr="00871706">
        <w:rPr>
          <w:rFonts w:ascii="Calibri" w:eastAsia="Calibri" w:hAnsi="Calibri" w:cs="Times New Roman"/>
          <w:sz w:val="24"/>
          <w:szCs w:val="24"/>
        </w:rPr>
        <w:t>). Omówione zostanie również zagadnienie dotyczące r</w:t>
      </w:r>
      <w:r w:rsidR="00871706" w:rsidRPr="00871706">
        <w:rPr>
          <w:rFonts w:ascii="Calibri" w:eastAsia="Calibri" w:hAnsi="Calibri" w:cs="Times New Roman"/>
          <w:sz w:val="24"/>
          <w:szCs w:val="24"/>
        </w:rPr>
        <w:t>ealizacji badania przesiewowego i jego celu.</w:t>
      </w:r>
    </w:p>
    <w:p w:rsidR="00D8144D" w:rsidRPr="00871706" w:rsidRDefault="00FF4AC3" w:rsidP="00DC5391">
      <w:pPr>
        <w:pStyle w:val="Akapitzlist"/>
        <w:numPr>
          <w:ilvl w:val="0"/>
          <w:numId w:val="13"/>
        </w:numPr>
        <w:spacing w:after="0"/>
        <w:jc w:val="both"/>
        <w:rPr>
          <w:rFonts w:cstheme="minorHAnsi"/>
          <w:sz w:val="24"/>
          <w:szCs w:val="24"/>
        </w:rPr>
      </w:pPr>
      <w:r w:rsidRPr="00871706">
        <w:rPr>
          <w:rFonts w:ascii="Calibri" w:eastAsia="Calibri" w:hAnsi="Calibri" w:cs="Times New Roman"/>
          <w:sz w:val="24"/>
          <w:szCs w:val="24"/>
        </w:rPr>
        <w:t>jedno</w:t>
      </w:r>
      <w:r w:rsidR="001955B7" w:rsidRPr="00871706">
        <w:rPr>
          <w:rFonts w:ascii="Calibri" w:eastAsia="Calibri" w:hAnsi="Calibri" w:cs="Times New Roman"/>
          <w:sz w:val="24"/>
          <w:szCs w:val="24"/>
        </w:rPr>
        <w:t xml:space="preserve"> </w:t>
      </w:r>
      <w:r w:rsidR="00D8144D" w:rsidRPr="00871706">
        <w:rPr>
          <w:rFonts w:ascii="Calibri" w:eastAsia="Calibri" w:hAnsi="Calibri" w:cs="Times New Roman"/>
          <w:sz w:val="24"/>
          <w:szCs w:val="24"/>
        </w:rPr>
        <w:t xml:space="preserve">spotkanie edukacyjno-informacyjne skierowane do wychowawców klas pierwszych szkół podstawowych </w:t>
      </w:r>
      <w:r w:rsidR="00DC5391" w:rsidRPr="00871706">
        <w:rPr>
          <w:rFonts w:ascii="Calibri" w:eastAsia="Calibri" w:hAnsi="Calibri" w:cs="Times New Roman"/>
          <w:sz w:val="24"/>
          <w:szCs w:val="24"/>
        </w:rPr>
        <w:t xml:space="preserve">na terenie </w:t>
      </w:r>
      <w:r w:rsidRPr="00871706">
        <w:rPr>
          <w:rFonts w:ascii="Calibri" w:eastAsia="Calibri" w:hAnsi="Calibri" w:cs="Times New Roman"/>
          <w:sz w:val="24"/>
          <w:szCs w:val="24"/>
        </w:rPr>
        <w:t xml:space="preserve">każdej </w:t>
      </w:r>
      <w:r w:rsidR="00DC5391" w:rsidRPr="00871706">
        <w:rPr>
          <w:rFonts w:ascii="Calibri" w:eastAsia="Calibri" w:hAnsi="Calibri" w:cs="Times New Roman"/>
          <w:sz w:val="24"/>
          <w:szCs w:val="24"/>
        </w:rPr>
        <w:t>szkoły podstaw</w:t>
      </w:r>
      <w:r w:rsidR="00744835" w:rsidRPr="00871706">
        <w:rPr>
          <w:rFonts w:ascii="Calibri" w:eastAsia="Calibri" w:hAnsi="Calibri" w:cs="Times New Roman"/>
          <w:sz w:val="24"/>
          <w:szCs w:val="24"/>
        </w:rPr>
        <w:t>owe</w:t>
      </w:r>
      <w:r w:rsidRPr="00871706">
        <w:rPr>
          <w:rFonts w:ascii="Calibri" w:eastAsia="Calibri" w:hAnsi="Calibri" w:cs="Times New Roman"/>
          <w:sz w:val="24"/>
          <w:szCs w:val="24"/>
        </w:rPr>
        <w:t>j (dopuszcza się możliwość zorganizowania jednego spotkania dla kilku szkół</w:t>
      </w:r>
      <w:r w:rsidR="00B13F0D" w:rsidRPr="00871706">
        <w:rPr>
          <w:rFonts w:ascii="Calibri" w:eastAsia="Calibri" w:hAnsi="Calibri" w:cs="Times New Roman"/>
          <w:sz w:val="24"/>
          <w:szCs w:val="24"/>
        </w:rPr>
        <w:t>, w przypadku, gdy znajdują się na terenie jednej gminy</w:t>
      </w:r>
      <w:r w:rsidRPr="00871706">
        <w:rPr>
          <w:rFonts w:ascii="Calibri" w:eastAsia="Calibri" w:hAnsi="Calibri" w:cs="Times New Roman"/>
          <w:sz w:val="24"/>
          <w:szCs w:val="24"/>
        </w:rPr>
        <w:t>)</w:t>
      </w:r>
      <w:r w:rsidR="00744835" w:rsidRPr="00871706">
        <w:rPr>
          <w:rFonts w:ascii="Calibri" w:eastAsia="Calibri" w:hAnsi="Calibri" w:cs="Times New Roman"/>
          <w:sz w:val="24"/>
          <w:szCs w:val="24"/>
        </w:rPr>
        <w:t xml:space="preserve"> lub przeprowadzone zdalnie (udostępnienie linku</w:t>
      </w:r>
      <w:r w:rsidR="00C8366C" w:rsidRPr="00871706">
        <w:rPr>
          <w:rFonts w:ascii="Calibri" w:eastAsia="Calibri" w:hAnsi="Calibri" w:cs="Times New Roman"/>
          <w:sz w:val="24"/>
          <w:szCs w:val="24"/>
        </w:rPr>
        <w:t>,</w:t>
      </w:r>
      <w:r w:rsidR="00596EC8">
        <w:rPr>
          <w:rFonts w:ascii="Calibri" w:eastAsia="Calibri" w:hAnsi="Calibri" w:cs="Times New Roman"/>
          <w:sz w:val="24"/>
          <w:szCs w:val="24"/>
        </w:rPr>
        <w:t xml:space="preserve"> pod którym będzie umieszczony</w:t>
      </w:r>
      <w:r w:rsidR="00744835" w:rsidRPr="00871706">
        <w:rPr>
          <w:rFonts w:ascii="Calibri" w:eastAsia="Calibri" w:hAnsi="Calibri" w:cs="Times New Roman"/>
          <w:sz w:val="24"/>
          <w:szCs w:val="24"/>
        </w:rPr>
        <w:t xml:space="preserve"> mate</w:t>
      </w:r>
      <w:r w:rsidR="003525EF" w:rsidRPr="00871706">
        <w:rPr>
          <w:rFonts w:ascii="Calibri" w:eastAsia="Calibri" w:hAnsi="Calibri" w:cs="Times New Roman"/>
          <w:sz w:val="24"/>
          <w:szCs w:val="24"/>
        </w:rPr>
        <w:t xml:space="preserve">riał </w:t>
      </w:r>
      <w:r w:rsidR="00B13F0D" w:rsidRPr="00871706">
        <w:rPr>
          <w:rFonts w:ascii="Calibri" w:eastAsia="Calibri" w:hAnsi="Calibri" w:cs="Times New Roman"/>
          <w:sz w:val="24"/>
          <w:szCs w:val="24"/>
        </w:rPr>
        <w:t>edukacyjno - informacyjny</w:t>
      </w:r>
      <w:r w:rsidR="003525EF" w:rsidRPr="00871706">
        <w:rPr>
          <w:rFonts w:ascii="Calibri" w:eastAsia="Calibri" w:hAnsi="Calibri" w:cs="Times New Roman"/>
          <w:sz w:val="24"/>
          <w:szCs w:val="24"/>
        </w:rPr>
        <w:t>). Poruszone będą zagadnien</w:t>
      </w:r>
      <w:r w:rsidR="00871706" w:rsidRPr="00871706">
        <w:rPr>
          <w:rFonts w:ascii="Calibri" w:eastAsia="Calibri" w:hAnsi="Calibri" w:cs="Times New Roman"/>
          <w:sz w:val="24"/>
          <w:szCs w:val="24"/>
        </w:rPr>
        <w:t xml:space="preserve">ia dotyczące roli zmysłu </w:t>
      </w:r>
      <w:r w:rsidR="003525EF" w:rsidRPr="00871706">
        <w:rPr>
          <w:rFonts w:ascii="Calibri" w:eastAsia="Calibri" w:hAnsi="Calibri" w:cs="Times New Roman"/>
          <w:sz w:val="24"/>
          <w:szCs w:val="24"/>
        </w:rPr>
        <w:t xml:space="preserve">oraz przybliżone zostaną zachowania, które mogą świadczyć o wystąpieniu problemów ze słuchem </w:t>
      </w:r>
      <w:r w:rsidR="00871706" w:rsidRPr="00871706">
        <w:rPr>
          <w:rFonts w:ascii="Calibri" w:eastAsia="Calibri" w:hAnsi="Calibri" w:cs="Times New Roman"/>
          <w:sz w:val="24"/>
          <w:szCs w:val="24"/>
        </w:rPr>
        <w:t xml:space="preserve">u uczniów </w:t>
      </w:r>
      <w:r w:rsidR="003525EF" w:rsidRPr="00871706">
        <w:rPr>
          <w:rFonts w:ascii="Calibri" w:eastAsia="Calibri" w:hAnsi="Calibri" w:cs="Times New Roman"/>
          <w:sz w:val="24"/>
          <w:szCs w:val="24"/>
        </w:rPr>
        <w:t>(symptomy alarmowe wskazujące na możliwe problemy).</w:t>
      </w:r>
    </w:p>
    <w:p w:rsidR="009A0434" w:rsidRPr="00871706" w:rsidRDefault="009A0434" w:rsidP="00DC5391">
      <w:pPr>
        <w:pStyle w:val="Akapitzlist"/>
        <w:numPr>
          <w:ilvl w:val="0"/>
          <w:numId w:val="13"/>
        </w:numPr>
        <w:spacing w:after="0"/>
        <w:jc w:val="both"/>
        <w:rPr>
          <w:rFonts w:cstheme="minorHAnsi"/>
          <w:sz w:val="24"/>
          <w:szCs w:val="24"/>
        </w:rPr>
      </w:pPr>
      <w:r w:rsidRPr="00871706">
        <w:rPr>
          <w:rFonts w:ascii="Calibri" w:eastAsia="Calibri" w:hAnsi="Calibri" w:cs="Times New Roman"/>
          <w:sz w:val="24"/>
          <w:szCs w:val="24"/>
        </w:rPr>
        <w:t xml:space="preserve">materiały edukacyjno – informacyjne przekazywane na spotkaniach lub drogą elektroniczną będą przygotowane lub weryfikowane przez specjalistę laryngologa, otolaryngologa lub audiologa. </w:t>
      </w:r>
    </w:p>
    <w:p w:rsidR="00D8144D" w:rsidRPr="00871706" w:rsidRDefault="00D8144D" w:rsidP="00D8144D">
      <w:pPr>
        <w:pStyle w:val="Akapitzlist"/>
        <w:numPr>
          <w:ilvl w:val="0"/>
          <w:numId w:val="13"/>
        </w:numPr>
        <w:spacing w:after="0"/>
        <w:jc w:val="both"/>
        <w:rPr>
          <w:rFonts w:cstheme="minorHAnsi"/>
          <w:sz w:val="24"/>
          <w:szCs w:val="24"/>
        </w:rPr>
      </w:pPr>
      <w:r w:rsidRPr="00871706">
        <w:rPr>
          <w:rFonts w:ascii="Calibri" w:eastAsia="Calibri" w:hAnsi="Calibri" w:cs="Times New Roman"/>
          <w:sz w:val="24"/>
          <w:szCs w:val="24"/>
        </w:rPr>
        <w:t xml:space="preserve"> </w:t>
      </w:r>
      <w:r w:rsidRPr="00871706">
        <w:rPr>
          <w:rFonts w:cstheme="minorHAnsi"/>
          <w:sz w:val="24"/>
          <w:szCs w:val="24"/>
        </w:rPr>
        <w:t>badanie sł</w:t>
      </w:r>
      <w:r w:rsidR="000367DD">
        <w:rPr>
          <w:rFonts w:cstheme="minorHAnsi"/>
          <w:sz w:val="24"/>
          <w:szCs w:val="24"/>
        </w:rPr>
        <w:t>uchu metodą audiometrii tonalna</w:t>
      </w:r>
      <w:r w:rsidRPr="00871706">
        <w:rPr>
          <w:rFonts w:cstheme="minorHAnsi"/>
          <w:sz w:val="24"/>
          <w:szCs w:val="24"/>
        </w:rPr>
        <w:t xml:space="preserve"> dla obydwu uszu</w:t>
      </w:r>
      <w:r w:rsidR="00C8366C" w:rsidRPr="00871706">
        <w:rPr>
          <w:rFonts w:cstheme="minorHAnsi"/>
          <w:sz w:val="24"/>
          <w:szCs w:val="24"/>
        </w:rPr>
        <w:t xml:space="preserve"> </w:t>
      </w:r>
      <w:r w:rsidR="006F038C" w:rsidRPr="00871706">
        <w:rPr>
          <w:rStyle w:val="markedcontent"/>
          <w:rFonts w:cstheme="minorHAnsi"/>
          <w:sz w:val="24"/>
          <w:szCs w:val="24"/>
        </w:rPr>
        <w:t>dla tonów o </w:t>
      </w:r>
      <w:r w:rsidR="00C8366C" w:rsidRPr="00871706">
        <w:rPr>
          <w:rStyle w:val="markedcontent"/>
          <w:rFonts w:cstheme="minorHAnsi"/>
          <w:sz w:val="24"/>
          <w:szCs w:val="24"/>
        </w:rPr>
        <w:t>częstotliwości: 1000, 2000 i 4000 Hz przy 20 dB</w:t>
      </w:r>
      <w:r w:rsidR="006F038C" w:rsidRPr="00871706">
        <w:rPr>
          <w:rStyle w:val="markedcontent"/>
          <w:rFonts w:cstheme="minorHAnsi"/>
          <w:sz w:val="24"/>
          <w:szCs w:val="24"/>
        </w:rPr>
        <w:t xml:space="preserve"> ( w szczególnych przypadkach rozszerzone o częstotliwości półaktowej tj. 3000 i 6000 Hz)</w:t>
      </w:r>
      <w:r w:rsidRPr="00871706">
        <w:rPr>
          <w:rFonts w:cstheme="minorHAnsi"/>
          <w:sz w:val="24"/>
          <w:szCs w:val="24"/>
        </w:rPr>
        <w:t>, które pozwoli określić rodzaj i głębokość upośledzenia tego zmysłu.</w:t>
      </w:r>
    </w:p>
    <w:p w:rsidR="00E34497" w:rsidRPr="006F3C15" w:rsidRDefault="00E34497" w:rsidP="00E34497">
      <w:pPr>
        <w:pStyle w:val="Akapitzlist"/>
        <w:numPr>
          <w:ilvl w:val="0"/>
          <w:numId w:val="13"/>
        </w:numPr>
        <w:spacing w:after="0"/>
        <w:jc w:val="both"/>
        <w:rPr>
          <w:rFonts w:cstheme="minorHAnsi"/>
          <w:sz w:val="24"/>
          <w:szCs w:val="24"/>
        </w:rPr>
      </w:pPr>
      <w:r w:rsidRPr="00871706">
        <w:rPr>
          <w:rFonts w:cstheme="minorHAnsi"/>
          <w:sz w:val="24"/>
          <w:szCs w:val="24"/>
        </w:rPr>
        <w:t xml:space="preserve">postawienie diagnozy przez lekarza </w:t>
      </w:r>
      <w:r w:rsidR="00D65265" w:rsidRPr="00871706">
        <w:rPr>
          <w:rFonts w:cstheme="minorHAnsi"/>
          <w:sz w:val="24"/>
          <w:szCs w:val="24"/>
        </w:rPr>
        <w:t xml:space="preserve"> </w:t>
      </w:r>
      <w:r w:rsidR="008E4095" w:rsidRPr="00871706">
        <w:rPr>
          <w:rFonts w:cstheme="minorHAnsi"/>
          <w:sz w:val="24"/>
          <w:szCs w:val="24"/>
        </w:rPr>
        <w:t>- omówienie</w:t>
      </w:r>
      <w:r w:rsidR="009A0434" w:rsidRPr="00871706">
        <w:rPr>
          <w:rFonts w:cstheme="minorHAnsi"/>
          <w:sz w:val="24"/>
          <w:szCs w:val="24"/>
        </w:rPr>
        <w:t xml:space="preserve"> uzyskanego wyniku badania, </w:t>
      </w:r>
      <w:r w:rsidR="00871706" w:rsidRPr="00871706">
        <w:rPr>
          <w:rFonts w:cstheme="minorHAnsi"/>
          <w:sz w:val="24"/>
          <w:szCs w:val="24"/>
        </w:rPr>
        <w:t xml:space="preserve">a w razie potrzeby </w:t>
      </w:r>
      <w:r w:rsidR="009A0434" w:rsidRPr="00871706">
        <w:rPr>
          <w:rFonts w:cstheme="minorHAnsi"/>
          <w:sz w:val="24"/>
          <w:szCs w:val="24"/>
        </w:rPr>
        <w:t xml:space="preserve">wystawienie </w:t>
      </w:r>
      <w:r w:rsidR="009A0434" w:rsidRPr="006F3C15">
        <w:rPr>
          <w:rFonts w:cstheme="minorHAnsi"/>
          <w:sz w:val="24"/>
          <w:szCs w:val="24"/>
        </w:rPr>
        <w:t xml:space="preserve">skierowania </w:t>
      </w:r>
      <w:r w:rsidR="00596EC8" w:rsidRPr="006F3C15">
        <w:rPr>
          <w:rFonts w:cstheme="minorHAnsi"/>
          <w:sz w:val="24"/>
          <w:szCs w:val="24"/>
        </w:rPr>
        <w:t>z zaleceniami</w:t>
      </w:r>
      <w:r w:rsidR="007B1ABF" w:rsidRPr="006F3C15">
        <w:rPr>
          <w:rFonts w:cstheme="minorHAnsi"/>
          <w:sz w:val="24"/>
          <w:szCs w:val="24"/>
        </w:rPr>
        <w:t xml:space="preserve"> </w:t>
      </w:r>
      <w:r w:rsidR="00596EC8" w:rsidRPr="006F3C15">
        <w:rPr>
          <w:rFonts w:cstheme="minorHAnsi"/>
          <w:sz w:val="24"/>
          <w:szCs w:val="24"/>
        </w:rPr>
        <w:t xml:space="preserve">celem dalszej diagnostyki i leczenia w poradni laryngologicznej. </w:t>
      </w:r>
    </w:p>
    <w:p w:rsidR="00D8144D" w:rsidRPr="00D8144D" w:rsidRDefault="00D8144D" w:rsidP="00D8144D">
      <w:pPr>
        <w:pStyle w:val="Akapitzlist"/>
        <w:spacing w:after="0"/>
        <w:jc w:val="both"/>
        <w:rPr>
          <w:rFonts w:cstheme="minorHAnsi"/>
          <w:sz w:val="24"/>
          <w:szCs w:val="24"/>
        </w:rPr>
      </w:pPr>
      <w:r>
        <w:rPr>
          <w:rFonts w:cstheme="minorHAnsi"/>
          <w:sz w:val="24"/>
          <w:szCs w:val="24"/>
        </w:rPr>
        <w:t xml:space="preserve"> </w:t>
      </w:r>
    </w:p>
    <w:p w:rsidR="00E34497" w:rsidRDefault="00E34497" w:rsidP="00E34497">
      <w:pPr>
        <w:spacing w:after="0"/>
        <w:jc w:val="both"/>
        <w:rPr>
          <w:rFonts w:cstheme="minorHAnsi"/>
          <w:b/>
          <w:sz w:val="24"/>
          <w:szCs w:val="24"/>
        </w:rPr>
      </w:pPr>
      <w:r>
        <w:rPr>
          <w:rFonts w:cstheme="minorHAnsi"/>
          <w:b/>
          <w:sz w:val="24"/>
          <w:szCs w:val="24"/>
        </w:rPr>
        <w:t>III.5</w:t>
      </w:r>
      <w:r w:rsidRPr="00EE5192">
        <w:rPr>
          <w:rFonts w:cstheme="minorHAnsi"/>
          <w:b/>
          <w:sz w:val="24"/>
          <w:szCs w:val="24"/>
        </w:rPr>
        <w:t>. Sposób udzielania świadczeń zdrowotnych w ramach programu polityki zdrowotnej</w:t>
      </w:r>
      <w:r>
        <w:rPr>
          <w:rFonts w:cstheme="minorHAnsi"/>
          <w:b/>
          <w:sz w:val="24"/>
          <w:szCs w:val="24"/>
        </w:rPr>
        <w:t>.</w:t>
      </w:r>
    </w:p>
    <w:p w:rsidR="00E34497" w:rsidRDefault="00E34497" w:rsidP="00E34497">
      <w:pPr>
        <w:spacing w:after="0"/>
        <w:jc w:val="both"/>
        <w:rPr>
          <w:rFonts w:cstheme="minorHAnsi"/>
          <w:b/>
          <w:sz w:val="24"/>
          <w:szCs w:val="24"/>
        </w:rPr>
      </w:pPr>
    </w:p>
    <w:p w:rsidR="00E34497" w:rsidRPr="000367DD" w:rsidRDefault="00E34497" w:rsidP="00E34497">
      <w:pPr>
        <w:spacing w:after="0"/>
        <w:jc w:val="both"/>
        <w:rPr>
          <w:rFonts w:cstheme="minorHAnsi"/>
          <w:sz w:val="24"/>
          <w:szCs w:val="24"/>
        </w:rPr>
      </w:pPr>
      <w:r w:rsidRPr="008D5927">
        <w:rPr>
          <w:rFonts w:cstheme="minorHAnsi"/>
          <w:sz w:val="24"/>
          <w:szCs w:val="24"/>
        </w:rPr>
        <w:t xml:space="preserve">Świadczenia zaplanowane w programie </w:t>
      </w:r>
      <w:r w:rsidR="00BF6C85">
        <w:rPr>
          <w:rFonts w:cstheme="minorHAnsi"/>
          <w:sz w:val="24"/>
          <w:szCs w:val="24"/>
        </w:rPr>
        <w:t xml:space="preserve">może </w:t>
      </w:r>
      <w:r w:rsidRPr="008D5927">
        <w:rPr>
          <w:rFonts w:cstheme="minorHAnsi"/>
          <w:sz w:val="24"/>
          <w:szCs w:val="24"/>
        </w:rPr>
        <w:t>otrzyma</w:t>
      </w:r>
      <w:r w:rsidR="00BF6C85">
        <w:rPr>
          <w:rFonts w:cstheme="minorHAnsi"/>
          <w:sz w:val="24"/>
          <w:szCs w:val="24"/>
        </w:rPr>
        <w:t>ć</w:t>
      </w:r>
      <w:r w:rsidRPr="008D5927">
        <w:rPr>
          <w:rFonts w:cstheme="minorHAnsi"/>
          <w:sz w:val="24"/>
          <w:szCs w:val="24"/>
        </w:rPr>
        <w:t xml:space="preserve"> każde dziecko spełniające kryteria </w:t>
      </w:r>
      <w:r w:rsidR="00BF6C85">
        <w:rPr>
          <w:rFonts w:cstheme="minorHAnsi"/>
          <w:sz w:val="24"/>
          <w:szCs w:val="24"/>
        </w:rPr>
        <w:t xml:space="preserve">kwalifikacji. </w:t>
      </w:r>
      <w:r w:rsidR="00BF6C85" w:rsidRPr="006F3C15">
        <w:rPr>
          <w:rFonts w:cstheme="minorHAnsi"/>
          <w:sz w:val="24"/>
          <w:szCs w:val="24"/>
        </w:rPr>
        <w:t>Badania będą realizowane w szkołach podstawowych znajdujących się na terenie powiatu bielskiego według wcześniej ustalonego przez Realiz</w:t>
      </w:r>
      <w:r w:rsidR="008B62F6">
        <w:rPr>
          <w:rFonts w:cstheme="minorHAnsi"/>
          <w:sz w:val="24"/>
          <w:szCs w:val="24"/>
        </w:rPr>
        <w:t xml:space="preserve">atora/Realizatorów harmonogramu i będą </w:t>
      </w:r>
      <w:r w:rsidR="00B0463E">
        <w:rPr>
          <w:rFonts w:cstheme="minorHAnsi"/>
          <w:sz w:val="24"/>
          <w:szCs w:val="24"/>
        </w:rPr>
        <w:t>stanowić wartość dodaną do obecnie funkcjonujących świadczeń zdrowotnych.</w:t>
      </w:r>
    </w:p>
    <w:p w:rsidR="006026C4" w:rsidRDefault="006026C4" w:rsidP="00E34497">
      <w:pPr>
        <w:spacing w:after="0"/>
        <w:jc w:val="both"/>
        <w:rPr>
          <w:rFonts w:cstheme="minorHAnsi"/>
          <w:sz w:val="24"/>
          <w:szCs w:val="24"/>
        </w:rPr>
      </w:pPr>
    </w:p>
    <w:p w:rsidR="00E34497" w:rsidRPr="004D510B" w:rsidRDefault="00E34497" w:rsidP="00E34497">
      <w:pPr>
        <w:spacing w:after="0"/>
        <w:jc w:val="both"/>
        <w:rPr>
          <w:rFonts w:cstheme="minorHAnsi"/>
          <w:b/>
          <w:sz w:val="24"/>
          <w:szCs w:val="24"/>
        </w:rPr>
      </w:pPr>
      <w:r w:rsidRPr="004D510B">
        <w:rPr>
          <w:rFonts w:cstheme="minorHAnsi"/>
          <w:b/>
          <w:sz w:val="24"/>
          <w:szCs w:val="24"/>
        </w:rPr>
        <w:t>III.6. Sposób zakończenia udziału w programie polityki zdrowotnej</w:t>
      </w:r>
      <w:r>
        <w:rPr>
          <w:rFonts w:cstheme="minorHAnsi"/>
          <w:b/>
          <w:sz w:val="24"/>
          <w:szCs w:val="24"/>
        </w:rPr>
        <w:t>.</w:t>
      </w:r>
    </w:p>
    <w:p w:rsidR="00E34497" w:rsidRDefault="00E34497" w:rsidP="00E34497">
      <w:pPr>
        <w:spacing w:after="0"/>
        <w:jc w:val="both"/>
        <w:rPr>
          <w:rFonts w:cstheme="minorHAnsi"/>
          <w:sz w:val="24"/>
          <w:szCs w:val="24"/>
        </w:rPr>
      </w:pPr>
    </w:p>
    <w:p w:rsidR="00E34497" w:rsidRDefault="00E34497" w:rsidP="00E34497">
      <w:pPr>
        <w:spacing w:after="0"/>
        <w:jc w:val="both"/>
        <w:rPr>
          <w:rFonts w:cstheme="minorHAnsi"/>
          <w:sz w:val="24"/>
          <w:szCs w:val="24"/>
        </w:rPr>
      </w:pPr>
      <w:r>
        <w:rPr>
          <w:rFonts w:cstheme="minorHAnsi"/>
          <w:sz w:val="24"/>
          <w:szCs w:val="24"/>
        </w:rPr>
        <w:t>Uczestnictwo w programie jest dobrowolne. Zakończenie programu nastąpi po wykonaniu zaplanowanych interwencji. W przypadku w</w:t>
      </w:r>
      <w:r w:rsidR="00B13F0D">
        <w:rPr>
          <w:rFonts w:cstheme="minorHAnsi"/>
          <w:sz w:val="24"/>
          <w:szCs w:val="24"/>
        </w:rPr>
        <w:t xml:space="preserve">ykrycia </w:t>
      </w:r>
      <w:r w:rsidR="00B13F0D" w:rsidRPr="00871706">
        <w:rPr>
          <w:rFonts w:cstheme="minorHAnsi"/>
          <w:sz w:val="24"/>
          <w:szCs w:val="24"/>
        </w:rPr>
        <w:t xml:space="preserve">nieprawidłowości </w:t>
      </w:r>
      <w:r w:rsidR="00596EC8">
        <w:rPr>
          <w:rFonts w:cstheme="minorHAnsi"/>
          <w:sz w:val="24"/>
          <w:szCs w:val="24"/>
        </w:rPr>
        <w:t xml:space="preserve">zostanie  wystawione </w:t>
      </w:r>
      <w:r w:rsidR="0008326A">
        <w:rPr>
          <w:rFonts w:cstheme="minorHAnsi"/>
          <w:sz w:val="24"/>
          <w:szCs w:val="24"/>
        </w:rPr>
        <w:t>skierowanie</w:t>
      </w:r>
      <w:r w:rsidR="00596EC8" w:rsidRPr="006F3C15">
        <w:rPr>
          <w:rFonts w:cstheme="minorHAnsi"/>
          <w:sz w:val="24"/>
          <w:szCs w:val="24"/>
        </w:rPr>
        <w:t xml:space="preserve"> z zaleceniami </w:t>
      </w:r>
      <w:r w:rsidRPr="006F3C15">
        <w:rPr>
          <w:rFonts w:cstheme="minorHAnsi"/>
          <w:sz w:val="24"/>
          <w:szCs w:val="24"/>
        </w:rPr>
        <w:t>do d</w:t>
      </w:r>
      <w:r w:rsidR="00746BA4" w:rsidRPr="006F3C15">
        <w:rPr>
          <w:rFonts w:cstheme="minorHAnsi"/>
          <w:sz w:val="24"/>
          <w:szCs w:val="24"/>
        </w:rPr>
        <w:t>alszej diagnostyki i leczenia</w:t>
      </w:r>
      <w:r w:rsidR="00B13F0D" w:rsidRPr="006F3C15">
        <w:rPr>
          <w:rFonts w:cstheme="minorHAnsi"/>
          <w:sz w:val="24"/>
          <w:szCs w:val="24"/>
        </w:rPr>
        <w:t xml:space="preserve"> w poradni </w:t>
      </w:r>
      <w:r w:rsidR="00596EC8" w:rsidRPr="006F3C15">
        <w:rPr>
          <w:rFonts w:cstheme="minorHAnsi"/>
          <w:sz w:val="24"/>
          <w:szCs w:val="24"/>
        </w:rPr>
        <w:t>laryngologicznej</w:t>
      </w:r>
      <w:r w:rsidR="00871706" w:rsidRPr="006F3C15">
        <w:rPr>
          <w:rFonts w:cstheme="minorHAnsi"/>
          <w:sz w:val="24"/>
          <w:szCs w:val="24"/>
        </w:rPr>
        <w:t>.</w:t>
      </w:r>
      <w:r w:rsidR="00871706">
        <w:rPr>
          <w:rFonts w:cstheme="minorHAnsi"/>
          <w:sz w:val="24"/>
          <w:szCs w:val="24"/>
        </w:rPr>
        <w:t xml:space="preserve"> Przerwanie udziału w </w:t>
      </w:r>
      <w:r>
        <w:rPr>
          <w:rFonts w:cstheme="minorHAnsi"/>
          <w:sz w:val="24"/>
          <w:szCs w:val="24"/>
        </w:rPr>
        <w:t xml:space="preserve">programie jest możliwe na każdym jego etapie. Wymaga jednak pisemnej deklaracji, która będzie dołączona do dokumentacji medycznej powstającej w trakcie programu. </w:t>
      </w:r>
    </w:p>
    <w:p w:rsidR="00AE2257" w:rsidRDefault="00AE2257" w:rsidP="00E34497">
      <w:pPr>
        <w:spacing w:after="0"/>
        <w:jc w:val="both"/>
        <w:rPr>
          <w:rFonts w:cstheme="minorHAnsi"/>
          <w:sz w:val="24"/>
          <w:szCs w:val="24"/>
        </w:rPr>
      </w:pPr>
    </w:p>
    <w:p w:rsidR="00E34497" w:rsidRPr="00850527" w:rsidRDefault="00E34497" w:rsidP="00E34497">
      <w:pPr>
        <w:spacing w:after="0"/>
        <w:jc w:val="both"/>
        <w:rPr>
          <w:rFonts w:cstheme="minorHAnsi"/>
          <w:b/>
          <w:sz w:val="28"/>
          <w:szCs w:val="28"/>
        </w:rPr>
      </w:pPr>
      <w:r w:rsidRPr="00850527">
        <w:rPr>
          <w:rFonts w:cstheme="minorHAnsi"/>
          <w:b/>
          <w:sz w:val="28"/>
          <w:szCs w:val="28"/>
        </w:rPr>
        <w:lastRenderedPageBreak/>
        <w:t>IV Organizacja programu polityki zdrowotnej</w:t>
      </w:r>
    </w:p>
    <w:p w:rsidR="00E34497" w:rsidRPr="005C6594" w:rsidRDefault="00E34497" w:rsidP="00E34497">
      <w:pPr>
        <w:spacing w:after="0"/>
        <w:rPr>
          <w:rFonts w:cstheme="minorHAnsi"/>
          <w:b/>
          <w:sz w:val="24"/>
          <w:szCs w:val="24"/>
        </w:rPr>
      </w:pPr>
      <w:r w:rsidRPr="0014252D">
        <w:rPr>
          <w:noProof/>
          <w:sz w:val="24"/>
          <w:szCs w:val="24"/>
          <w:lang w:eastAsia="pl-PL"/>
        </w:rPr>
        <mc:AlternateContent>
          <mc:Choice Requires="wps">
            <w:drawing>
              <wp:anchor distT="0" distB="0" distL="114300" distR="114300" simplePos="0" relativeHeight="251679744" behindDoc="0" locked="0" layoutInCell="1" allowOverlap="1" wp14:anchorId="5826FC5E" wp14:editId="6AAC8C18">
                <wp:simplePos x="0" y="0"/>
                <wp:positionH relativeFrom="column">
                  <wp:posOffset>-433070</wp:posOffset>
                </wp:positionH>
                <wp:positionV relativeFrom="paragraph">
                  <wp:posOffset>187960</wp:posOffset>
                </wp:positionV>
                <wp:extent cx="6591300" cy="9525"/>
                <wp:effectExtent l="0" t="0" r="19050" b="28575"/>
                <wp:wrapNone/>
                <wp:docPr id="8" name="Łącznik prostoliniowy 8"/>
                <wp:cNvGraphicFramePr/>
                <a:graphic xmlns:a="http://schemas.openxmlformats.org/drawingml/2006/main">
                  <a:graphicData uri="http://schemas.microsoft.com/office/word/2010/wordprocessingShape">
                    <wps:wsp>
                      <wps:cNvCnPr/>
                      <wps:spPr>
                        <a:xfrm flipV="1">
                          <a:off x="0" y="0"/>
                          <a:ext cx="65913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6se="http://schemas.microsoft.com/office/word/2015/wordml/symex">
            <w:pict>
              <v:line w14:anchorId="3C741DB1" id="Łącznik prostoliniowy 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4.1pt,14.8pt" to="484.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"/>
            </w:pict>
          </mc:Fallback>
        </mc:AlternateContent>
      </w:r>
      <w:r w:rsidRPr="005C6594">
        <w:rPr>
          <w:rFonts w:cstheme="minorHAnsi"/>
          <w:b/>
          <w:sz w:val="24"/>
          <w:szCs w:val="24"/>
        </w:rPr>
        <w:br/>
      </w:r>
    </w:p>
    <w:p w:rsidR="00E34497" w:rsidRPr="00B7185B" w:rsidRDefault="00E34497" w:rsidP="00E34497">
      <w:pPr>
        <w:spacing w:after="0"/>
        <w:jc w:val="both"/>
        <w:rPr>
          <w:rFonts w:cstheme="minorHAnsi"/>
          <w:sz w:val="24"/>
          <w:szCs w:val="24"/>
        </w:rPr>
      </w:pPr>
    </w:p>
    <w:p w:rsidR="00E34497" w:rsidRPr="00771F62" w:rsidRDefault="00E34497" w:rsidP="00E34497">
      <w:pPr>
        <w:spacing w:after="0"/>
        <w:jc w:val="both"/>
        <w:rPr>
          <w:b/>
          <w:sz w:val="24"/>
          <w:szCs w:val="24"/>
        </w:rPr>
      </w:pPr>
      <w:r w:rsidRPr="00771F62">
        <w:rPr>
          <w:b/>
          <w:sz w:val="24"/>
          <w:szCs w:val="24"/>
        </w:rPr>
        <w:t>IV.1. Etapy programu polityki zdrowotnej i działania podejmowane w ramach etapów.</w:t>
      </w:r>
    </w:p>
    <w:p w:rsidR="00E34497" w:rsidRDefault="00E34497" w:rsidP="00E34497">
      <w:pPr>
        <w:spacing w:after="0"/>
        <w:jc w:val="both"/>
        <w:rPr>
          <w:sz w:val="24"/>
          <w:szCs w:val="24"/>
        </w:rPr>
      </w:pPr>
    </w:p>
    <w:p w:rsidR="00E34497" w:rsidRDefault="00E34497" w:rsidP="00E34497">
      <w:pPr>
        <w:spacing w:after="0"/>
        <w:jc w:val="both"/>
        <w:rPr>
          <w:sz w:val="24"/>
          <w:szCs w:val="24"/>
        </w:rPr>
      </w:pPr>
      <w:r>
        <w:rPr>
          <w:sz w:val="24"/>
          <w:szCs w:val="24"/>
        </w:rPr>
        <w:t>Wybór Realizatora / Realizatorów programu nastąpi w drodze konkursu ofert.</w:t>
      </w:r>
      <w:r w:rsidR="001C2ACB">
        <w:rPr>
          <w:sz w:val="24"/>
          <w:szCs w:val="24"/>
        </w:rPr>
        <w:t xml:space="preserve"> </w:t>
      </w:r>
      <w:r>
        <w:rPr>
          <w:sz w:val="24"/>
          <w:szCs w:val="24"/>
        </w:rPr>
        <w:t>Program zakłada dwa etapy działań: edukację i badania przesiewowe.</w:t>
      </w:r>
    </w:p>
    <w:p w:rsidR="00E34497" w:rsidRPr="0022486A" w:rsidRDefault="00E34497" w:rsidP="00E34497">
      <w:pPr>
        <w:spacing w:after="0"/>
        <w:jc w:val="both"/>
        <w:rPr>
          <w:rFonts w:cstheme="minorHAnsi"/>
          <w:sz w:val="24"/>
          <w:szCs w:val="24"/>
        </w:rPr>
      </w:pPr>
      <w:r w:rsidRPr="0022486A">
        <w:rPr>
          <w:sz w:val="24"/>
          <w:szCs w:val="24"/>
        </w:rPr>
        <w:t>Realizator / Realizatorzy programu najpierw ustalą harmonogram z szkołami</w:t>
      </w:r>
      <w:r w:rsidR="000E5AF2" w:rsidRPr="0022486A">
        <w:rPr>
          <w:sz w:val="24"/>
          <w:szCs w:val="24"/>
        </w:rPr>
        <w:t>. Edukacja rodziców oraz nauczycieli będzie składać się z wykładów (zakłada się możliwość przeprowadzenia wykładów w formie stacjonarne</w:t>
      </w:r>
      <w:r w:rsidR="00DC5391" w:rsidRPr="0022486A">
        <w:rPr>
          <w:sz w:val="24"/>
          <w:szCs w:val="24"/>
        </w:rPr>
        <w:t>j jak również w formie zdalnej)</w:t>
      </w:r>
      <w:r w:rsidR="00657763" w:rsidRPr="0022486A">
        <w:rPr>
          <w:sz w:val="24"/>
          <w:szCs w:val="24"/>
        </w:rPr>
        <w:t xml:space="preserve"> oraz </w:t>
      </w:r>
      <w:r w:rsidR="000E5AF2" w:rsidRPr="0022486A">
        <w:rPr>
          <w:sz w:val="24"/>
          <w:szCs w:val="24"/>
        </w:rPr>
        <w:t>przekazania materiałów edukacyjno – informacyjnych</w:t>
      </w:r>
      <w:r w:rsidRPr="0022486A">
        <w:rPr>
          <w:sz w:val="24"/>
          <w:szCs w:val="24"/>
        </w:rPr>
        <w:t xml:space="preserve"> (ulotki, plakaty</w:t>
      </w:r>
      <w:r w:rsidRPr="00AC0C24">
        <w:rPr>
          <w:sz w:val="24"/>
          <w:szCs w:val="24"/>
        </w:rPr>
        <w:t>)</w:t>
      </w:r>
      <w:r w:rsidR="0022486A" w:rsidRPr="00AC0C24">
        <w:rPr>
          <w:rFonts w:ascii="Calibri" w:eastAsia="Calibri" w:hAnsi="Calibri" w:cs="Times New Roman"/>
          <w:sz w:val="24"/>
          <w:szCs w:val="24"/>
        </w:rPr>
        <w:t xml:space="preserve"> </w:t>
      </w:r>
      <w:r w:rsidR="00871706" w:rsidRPr="00AC0C24">
        <w:rPr>
          <w:rFonts w:ascii="Calibri" w:eastAsia="Calibri" w:hAnsi="Calibri" w:cs="Times New Roman"/>
          <w:sz w:val="24"/>
          <w:szCs w:val="24"/>
        </w:rPr>
        <w:t>przygotowanych i </w:t>
      </w:r>
      <w:r w:rsidR="00AC0C24" w:rsidRPr="00AC0C24">
        <w:rPr>
          <w:rFonts w:ascii="Calibri" w:eastAsia="Calibri" w:hAnsi="Calibri" w:cs="Times New Roman"/>
          <w:sz w:val="24"/>
          <w:szCs w:val="24"/>
        </w:rPr>
        <w:t>z</w:t>
      </w:r>
      <w:r w:rsidR="0022486A" w:rsidRPr="00AC0C24">
        <w:rPr>
          <w:rFonts w:ascii="Calibri" w:eastAsia="Calibri" w:hAnsi="Calibri" w:cs="Times New Roman"/>
          <w:sz w:val="24"/>
          <w:szCs w:val="24"/>
        </w:rPr>
        <w:t>weryfikowanych przez specjalistę laryngologa, otolaryngologa lub audiologa</w:t>
      </w:r>
      <w:r w:rsidR="0022486A" w:rsidRPr="0022486A">
        <w:rPr>
          <w:rFonts w:ascii="Calibri" w:eastAsia="Calibri" w:hAnsi="Calibri" w:cs="Times New Roman"/>
          <w:sz w:val="24"/>
          <w:szCs w:val="24"/>
        </w:rPr>
        <w:t xml:space="preserve">. </w:t>
      </w:r>
      <w:r w:rsidR="008B7915">
        <w:rPr>
          <w:sz w:val="24"/>
          <w:szCs w:val="24"/>
        </w:rPr>
        <w:t xml:space="preserve"> </w:t>
      </w:r>
      <w:r w:rsidR="000E5AF2">
        <w:rPr>
          <w:sz w:val="24"/>
          <w:szCs w:val="24"/>
        </w:rPr>
        <w:t>Jej zadaniem będzie przybliżenie istoty</w:t>
      </w:r>
      <w:r w:rsidR="008B7915">
        <w:rPr>
          <w:sz w:val="24"/>
          <w:szCs w:val="24"/>
        </w:rPr>
        <w:t xml:space="preserve"> profilaktyki wad słuchu. </w:t>
      </w:r>
    </w:p>
    <w:p w:rsidR="00E34497" w:rsidRPr="00E127E5" w:rsidRDefault="00E34497" w:rsidP="00E34497">
      <w:pPr>
        <w:spacing w:after="0"/>
        <w:jc w:val="both"/>
        <w:rPr>
          <w:sz w:val="24"/>
          <w:szCs w:val="24"/>
        </w:rPr>
      </w:pPr>
      <w:r w:rsidRPr="0027121D">
        <w:rPr>
          <w:sz w:val="24"/>
          <w:szCs w:val="24"/>
        </w:rPr>
        <w:t>Przeprowadzenie badania przesiewowego odbędzie się według ustalonego wcześniej harmonogramu</w:t>
      </w:r>
      <w:r w:rsidR="0027121D">
        <w:rPr>
          <w:sz w:val="24"/>
          <w:szCs w:val="24"/>
        </w:rPr>
        <w:t xml:space="preserve"> i </w:t>
      </w:r>
      <w:r w:rsidRPr="008B7915">
        <w:rPr>
          <w:sz w:val="24"/>
          <w:szCs w:val="24"/>
        </w:rPr>
        <w:t>zostanie przeprowadzone na terenie szkoły podstawowej</w:t>
      </w:r>
      <w:r>
        <w:rPr>
          <w:sz w:val="24"/>
          <w:szCs w:val="24"/>
        </w:rPr>
        <w:t xml:space="preserve"> w pomieszczeniach, spełniających wymogi ogólne, w których można w sposób właściwy i </w:t>
      </w:r>
      <w:r w:rsidR="008E4095">
        <w:rPr>
          <w:sz w:val="24"/>
          <w:szCs w:val="24"/>
        </w:rPr>
        <w:t>bezpieczny przeprowadzić</w:t>
      </w:r>
      <w:r>
        <w:rPr>
          <w:sz w:val="24"/>
          <w:szCs w:val="24"/>
        </w:rPr>
        <w:t xml:space="preserve"> badanie (gabinet pomocy </w:t>
      </w:r>
      <w:r w:rsidR="008E4095">
        <w:rPr>
          <w:sz w:val="24"/>
          <w:szCs w:val="24"/>
        </w:rPr>
        <w:t xml:space="preserve">przedlekarskiej, </w:t>
      </w:r>
      <w:r>
        <w:rPr>
          <w:sz w:val="24"/>
          <w:szCs w:val="24"/>
        </w:rPr>
        <w:t>gabinet pedagoga szkolonego itp.</w:t>
      </w:r>
      <w:r w:rsidR="00E127E5">
        <w:rPr>
          <w:sz w:val="24"/>
          <w:szCs w:val="24"/>
        </w:rPr>
        <w:t>)</w:t>
      </w:r>
    </w:p>
    <w:p w:rsidR="00B13F0D" w:rsidRPr="00594377" w:rsidRDefault="00B13F0D" w:rsidP="00E34497">
      <w:pPr>
        <w:spacing w:after="0"/>
        <w:jc w:val="both"/>
        <w:rPr>
          <w:b/>
          <w:sz w:val="24"/>
          <w:szCs w:val="24"/>
        </w:rPr>
      </w:pPr>
    </w:p>
    <w:p w:rsidR="00E34497" w:rsidRDefault="00E34497" w:rsidP="00E34497">
      <w:pPr>
        <w:spacing w:after="0"/>
        <w:jc w:val="both"/>
        <w:rPr>
          <w:b/>
          <w:sz w:val="24"/>
          <w:szCs w:val="24"/>
        </w:rPr>
      </w:pPr>
      <w:r>
        <w:rPr>
          <w:b/>
          <w:sz w:val="24"/>
          <w:szCs w:val="24"/>
        </w:rPr>
        <w:t>IV.</w:t>
      </w:r>
      <w:r w:rsidRPr="00594377">
        <w:rPr>
          <w:b/>
          <w:sz w:val="24"/>
          <w:szCs w:val="24"/>
        </w:rPr>
        <w:t xml:space="preserve">2. </w:t>
      </w:r>
      <w:r w:rsidR="008E4095" w:rsidRPr="00594377">
        <w:rPr>
          <w:b/>
          <w:sz w:val="24"/>
          <w:szCs w:val="24"/>
        </w:rPr>
        <w:t>Warunki niezbędne</w:t>
      </w:r>
      <w:r w:rsidRPr="00594377">
        <w:rPr>
          <w:b/>
          <w:sz w:val="24"/>
          <w:szCs w:val="24"/>
        </w:rPr>
        <w:t xml:space="preserve"> do realizacji programu polityki zdrowotnej dotyczące personelu, wyposażenia i warunków lokalowych</w:t>
      </w:r>
      <w:r>
        <w:rPr>
          <w:b/>
          <w:sz w:val="24"/>
          <w:szCs w:val="24"/>
        </w:rPr>
        <w:t>.</w:t>
      </w:r>
    </w:p>
    <w:p w:rsidR="00E34497" w:rsidRDefault="00E34497" w:rsidP="00E34497">
      <w:pPr>
        <w:spacing w:after="0"/>
        <w:jc w:val="both"/>
        <w:rPr>
          <w:b/>
          <w:sz w:val="24"/>
          <w:szCs w:val="24"/>
        </w:rPr>
      </w:pPr>
    </w:p>
    <w:p w:rsidR="002F2757" w:rsidRPr="002F2757" w:rsidRDefault="00E34497" w:rsidP="00E34497">
      <w:pPr>
        <w:spacing w:after="0"/>
        <w:jc w:val="both"/>
        <w:rPr>
          <w:sz w:val="24"/>
          <w:szCs w:val="24"/>
        </w:rPr>
      </w:pPr>
      <w:r w:rsidRPr="009826DD">
        <w:rPr>
          <w:sz w:val="24"/>
          <w:szCs w:val="24"/>
        </w:rPr>
        <w:t xml:space="preserve">Program będzie </w:t>
      </w:r>
      <w:r w:rsidRPr="00F33DFA">
        <w:rPr>
          <w:sz w:val="24"/>
          <w:szCs w:val="24"/>
        </w:rPr>
        <w:t>przeprowadzany przez Realizatora/ Realizatorów</w:t>
      </w:r>
      <w:r w:rsidR="002F2757">
        <w:rPr>
          <w:sz w:val="24"/>
          <w:szCs w:val="24"/>
        </w:rPr>
        <w:t xml:space="preserve"> wybranych w drodze konkursu.</w:t>
      </w:r>
      <w:r w:rsidR="002F2757" w:rsidRPr="002F2757">
        <w:rPr>
          <w:color w:val="FF0000"/>
          <w:sz w:val="24"/>
          <w:szCs w:val="24"/>
        </w:rPr>
        <w:t xml:space="preserve"> </w:t>
      </w:r>
      <w:r w:rsidR="002F2757" w:rsidRPr="002F2757">
        <w:rPr>
          <w:sz w:val="24"/>
          <w:szCs w:val="24"/>
        </w:rPr>
        <w:t xml:space="preserve">Powinny to być podmioty, które zapewnią najwyższy poziom </w:t>
      </w:r>
      <w:r w:rsidR="008E4095" w:rsidRPr="002F2757">
        <w:rPr>
          <w:sz w:val="24"/>
          <w:szCs w:val="24"/>
        </w:rPr>
        <w:t>merytoryczny i</w:t>
      </w:r>
      <w:r w:rsidR="00E04404">
        <w:rPr>
          <w:sz w:val="24"/>
          <w:szCs w:val="24"/>
        </w:rPr>
        <w:t> </w:t>
      </w:r>
      <w:r w:rsidR="002F2757" w:rsidRPr="002F2757">
        <w:rPr>
          <w:sz w:val="24"/>
          <w:szCs w:val="24"/>
        </w:rPr>
        <w:t xml:space="preserve">organizacyjny programu. </w:t>
      </w:r>
    </w:p>
    <w:p w:rsidR="00E34497" w:rsidRDefault="00E34497" w:rsidP="00E34497">
      <w:pPr>
        <w:spacing w:after="0"/>
        <w:jc w:val="both"/>
        <w:rPr>
          <w:sz w:val="24"/>
          <w:szCs w:val="24"/>
        </w:rPr>
      </w:pPr>
      <w:r>
        <w:rPr>
          <w:sz w:val="24"/>
          <w:szCs w:val="24"/>
        </w:rPr>
        <w:t xml:space="preserve">Aby zapewnić jak najlepszą dostępność do badań </w:t>
      </w:r>
      <w:r w:rsidRPr="00F33DFA">
        <w:rPr>
          <w:sz w:val="24"/>
          <w:szCs w:val="24"/>
        </w:rPr>
        <w:t xml:space="preserve">Realizator/ Realizatorzy </w:t>
      </w:r>
      <w:r w:rsidR="00D8144D">
        <w:rPr>
          <w:sz w:val="24"/>
          <w:szCs w:val="24"/>
        </w:rPr>
        <w:t>zobowiązują się do </w:t>
      </w:r>
      <w:r>
        <w:rPr>
          <w:sz w:val="24"/>
          <w:szCs w:val="24"/>
        </w:rPr>
        <w:t xml:space="preserve">przeprowadzenia edukacji i badań przesiewowych na terenie szkół podstawowych, w pomieszczeniach spełniających wymogi ogólne, w których można w sposób właściwy i bezpieczny przeprowadzić badania (gabinet pomocy przedlekarskiej, gabinet psychologa szkolnego, </w:t>
      </w:r>
      <w:r w:rsidR="008E4095">
        <w:rPr>
          <w:sz w:val="24"/>
          <w:szCs w:val="24"/>
        </w:rPr>
        <w:t>itp.). Jednocześnie</w:t>
      </w:r>
      <w:r>
        <w:rPr>
          <w:sz w:val="24"/>
          <w:szCs w:val="24"/>
        </w:rPr>
        <w:t xml:space="preserve"> Realizator/ Realizatorzy muszą zapewnić wykonanie badań audiometrycznych w pomieszczeniu odizolowanym od zewnętrznych źródeł hałasu. W sytuacji braku możliwości zorganizowania badań słuchu na terenie szkoły dopuszcza się wyjątkowo zorganizowanie badań słuchu w innym miejscu niż szkoła. Niemniej jednak Realizator/ Realizatorzy powinni dążyć do zapewnienia odpowiednich warunków do wykonywania badania oraz edukacji w warunkach szkolnych.</w:t>
      </w:r>
    </w:p>
    <w:p w:rsidR="002F2757" w:rsidRPr="002F2757" w:rsidRDefault="00E34497" w:rsidP="002F2757">
      <w:pPr>
        <w:spacing w:after="0"/>
        <w:jc w:val="both"/>
        <w:rPr>
          <w:sz w:val="24"/>
          <w:szCs w:val="24"/>
        </w:rPr>
      </w:pPr>
      <w:r>
        <w:rPr>
          <w:sz w:val="24"/>
          <w:szCs w:val="24"/>
        </w:rPr>
        <w:t>Realizator / Realizatorzy programu polityki zdrowotnej będą dysponowali wymaganą kadrą oraz sprzętem niezbędnym do przeprowad</w:t>
      </w:r>
      <w:r w:rsidR="002F2757">
        <w:rPr>
          <w:sz w:val="24"/>
          <w:szCs w:val="24"/>
        </w:rPr>
        <w:t xml:space="preserve">zenia zaplanowanych interwencji </w:t>
      </w:r>
      <w:r w:rsidR="002F2757" w:rsidRPr="002F2757">
        <w:rPr>
          <w:sz w:val="24"/>
          <w:szCs w:val="24"/>
        </w:rPr>
        <w:t xml:space="preserve">( </w:t>
      </w:r>
      <w:r w:rsidR="008E4095" w:rsidRPr="002F2757">
        <w:rPr>
          <w:sz w:val="24"/>
          <w:szCs w:val="24"/>
        </w:rPr>
        <w:t>audiometr z</w:t>
      </w:r>
      <w:r w:rsidR="00E04404">
        <w:rPr>
          <w:sz w:val="24"/>
          <w:szCs w:val="24"/>
        </w:rPr>
        <w:t> </w:t>
      </w:r>
      <w:r w:rsidR="002F2757" w:rsidRPr="002F2757">
        <w:rPr>
          <w:sz w:val="24"/>
          <w:szCs w:val="24"/>
        </w:rPr>
        <w:t>wyposażeniem niezbędnym do badania słuchu, komputer/</w:t>
      </w:r>
      <w:r w:rsidR="008E4095" w:rsidRPr="002F2757">
        <w:rPr>
          <w:sz w:val="24"/>
          <w:szCs w:val="24"/>
        </w:rPr>
        <w:t xml:space="preserve">laptop, </w:t>
      </w:r>
      <w:r w:rsidR="002F2757" w:rsidRPr="002F2757">
        <w:rPr>
          <w:sz w:val="24"/>
          <w:szCs w:val="24"/>
        </w:rPr>
        <w:t xml:space="preserve">drukarka komputerowa do przygotowania, między innymi wyników badania dla rodziców/opiekunów prawnych </w:t>
      </w:r>
      <w:r w:rsidR="008E4095" w:rsidRPr="002F2757">
        <w:rPr>
          <w:sz w:val="24"/>
          <w:szCs w:val="24"/>
        </w:rPr>
        <w:lastRenderedPageBreak/>
        <w:t>uczniów</w:t>
      </w:r>
      <w:r w:rsidR="0022486A">
        <w:rPr>
          <w:sz w:val="24"/>
          <w:szCs w:val="24"/>
        </w:rPr>
        <w:t xml:space="preserve"> </w:t>
      </w:r>
      <w:r w:rsidR="0022486A" w:rsidRPr="00AC0C24">
        <w:rPr>
          <w:sz w:val="24"/>
          <w:szCs w:val="24"/>
        </w:rPr>
        <w:t>oraz jeśli zajdzie taka potrzeba wystawienia skierowania</w:t>
      </w:r>
      <w:r w:rsidR="00D14437">
        <w:rPr>
          <w:sz w:val="24"/>
          <w:szCs w:val="24"/>
        </w:rPr>
        <w:t xml:space="preserve"> z zaleceniami</w:t>
      </w:r>
      <w:r w:rsidR="0022486A" w:rsidRPr="00AC0C24">
        <w:rPr>
          <w:sz w:val="24"/>
          <w:szCs w:val="24"/>
        </w:rPr>
        <w:t xml:space="preserve"> do dalszej diagnostyki</w:t>
      </w:r>
      <w:r w:rsidR="00D14437">
        <w:rPr>
          <w:sz w:val="24"/>
          <w:szCs w:val="24"/>
        </w:rPr>
        <w:t xml:space="preserve"> i leczenia w poradni laryngologicznej</w:t>
      </w:r>
      <w:r w:rsidR="008E4095" w:rsidRPr="00AC0C24">
        <w:rPr>
          <w:sz w:val="24"/>
          <w:szCs w:val="24"/>
        </w:rPr>
        <w:t>).</w:t>
      </w:r>
      <w:r w:rsidR="008E4095" w:rsidRPr="002F2757">
        <w:rPr>
          <w:sz w:val="24"/>
          <w:szCs w:val="24"/>
        </w:rPr>
        <w:t xml:space="preserve"> </w:t>
      </w:r>
    </w:p>
    <w:p w:rsidR="002F2757" w:rsidRPr="002F2757" w:rsidRDefault="002F2757" w:rsidP="002F2757">
      <w:pPr>
        <w:spacing w:after="0"/>
        <w:jc w:val="both"/>
        <w:rPr>
          <w:sz w:val="24"/>
          <w:szCs w:val="24"/>
        </w:rPr>
      </w:pPr>
      <w:r w:rsidRPr="002F2757">
        <w:rPr>
          <w:sz w:val="24"/>
          <w:szCs w:val="24"/>
        </w:rPr>
        <w:t xml:space="preserve">Edukacja oraz badanie audiometryczne zostanie przeprowadzone przez wykwalifikowany personel posiadający odpowiednie uprawnienia oraz doświadczenie </w:t>
      </w:r>
      <w:r w:rsidR="008E4095" w:rsidRPr="002F2757">
        <w:rPr>
          <w:sz w:val="24"/>
          <w:szCs w:val="24"/>
        </w:rPr>
        <w:t>zawodowe:</w:t>
      </w:r>
    </w:p>
    <w:p w:rsidR="002F2757" w:rsidRPr="002F2757" w:rsidRDefault="002F2757" w:rsidP="002F2757">
      <w:pPr>
        <w:spacing w:after="0"/>
        <w:jc w:val="both"/>
        <w:rPr>
          <w:sz w:val="24"/>
          <w:szCs w:val="24"/>
        </w:rPr>
      </w:pPr>
    </w:p>
    <w:p w:rsidR="002F2757" w:rsidRPr="00AC0C24" w:rsidRDefault="002F2757" w:rsidP="002F2757">
      <w:pPr>
        <w:pStyle w:val="Akapitzlist"/>
        <w:numPr>
          <w:ilvl w:val="0"/>
          <w:numId w:val="14"/>
        </w:numPr>
        <w:spacing w:after="0"/>
        <w:jc w:val="both"/>
        <w:rPr>
          <w:sz w:val="24"/>
          <w:szCs w:val="24"/>
        </w:rPr>
      </w:pPr>
      <w:r w:rsidRPr="00AC0C24">
        <w:rPr>
          <w:sz w:val="24"/>
          <w:szCs w:val="24"/>
        </w:rPr>
        <w:t>lekarza - lekarza</w:t>
      </w:r>
      <w:r w:rsidR="008E4095" w:rsidRPr="00AC0C24">
        <w:rPr>
          <w:sz w:val="24"/>
          <w:szCs w:val="24"/>
        </w:rPr>
        <w:t xml:space="preserve"> </w:t>
      </w:r>
      <w:r w:rsidRPr="00AC0C24">
        <w:rPr>
          <w:sz w:val="24"/>
          <w:szCs w:val="24"/>
        </w:rPr>
        <w:t xml:space="preserve">w jednej z </w:t>
      </w:r>
      <w:r w:rsidR="008E4095" w:rsidRPr="00AC0C24">
        <w:rPr>
          <w:sz w:val="24"/>
          <w:szCs w:val="24"/>
        </w:rPr>
        <w:t xml:space="preserve">dziedzin: audiologii, </w:t>
      </w:r>
      <w:r w:rsidRPr="00AC0C24">
        <w:rPr>
          <w:sz w:val="24"/>
          <w:szCs w:val="24"/>
        </w:rPr>
        <w:t xml:space="preserve">laryngologii/otolaryngologii/ otorynolaryngologii </w:t>
      </w:r>
      <w:r w:rsidR="002F4B3E" w:rsidRPr="00AC0C24">
        <w:rPr>
          <w:sz w:val="24"/>
          <w:szCs w:val="24"/>
        </w:rPr>
        <w:t xml:space="preserve">dziecięcej. </w:t>
      </w:r>
      <w:r w:rsidR="00781E81" w:rsidRPr="00AC0C24">
        <w:rPr>
          <w:sz w:val="24"/>
          <w:szCs w:val="24"/>
        </w:rPr>
        <w:t>Zaleca</w:t>
      </w:r>
      <w:r w:rsidR="002F4B3E" w:rsidRPr="00AC0C24">
        <w:rPr>
          <w:sz w:val="24"/>
          <w:szCs w:val="24"/>
        </w:rPr>
        <w:t xml:space="preserve"> się aby,  realizacja Programu była  nadzorowana przez lekarza audiologa. </w:t>
      </w:r>
    </w:p>
    <w:p w:rsidR="002F2757" w:rsidRPr="002F2757" w:rsidRDefault="002F2757" w:rsidP="002F2757">
      <w:pPr>
        <w:pStyle w:val="Akapitzlist"/>
        <w:numPr>
          <w:ilvl w:val="0"/>
          <w:numId w:val="15"/>
        </w:numPr>
        <w:spacing w:after="0"/>
        <w:jc w:val="both"/>
        <w:rPr>
          <w:sz w:val="24"/>
          <w:szCs w:val="24"/>
        </w:rPr>
      </w:pPr>
      <w:r w:rsidRPr="002F2757">
        <w:rPr>
          <w:sz w:val="24"/>
          <w:szCs w:val="24"/>
        </w:rPr>
        <w:t xml:space="preserve">osobę, która posiada niezbędne kwalifikacje do wykonywania badań przesiewowych słuchu - pielęgniarkę </w:t>
      </w:r>
      <w:r w:rsidR="008E4095" w:rsidRPr="002F2757">
        <w:rPr>
          <w:sz w:val="24"/>
          <w:szCs w:val="24"/>
        </w:rPr>
        <w:t>posiadającą, co</w:t>
      </w:r>
      <w:r w:rsidRPr="002F2757">
        <w:rPr>
          <w:sz w:val="24"/>
          <w:szCs w:val="24"/>
        </w:rPr>
        <w:t xml:space="preserve"> najmniej dwuletnie doświadczenie w zakresie wykonywania badań audiometrycznych lub protetyka słuchu </w:t>
      </w:r>
      <w:r w:rsidR="008E4095" w:rsidRPr="002F2757">
        <w:rPr>
          <w:sz w:val="24"/>
          <w:szCs w:val="24"/>
        </w:rPr>
        <w:t>posiadającego, co</w:t>
      </w:r>
      <w:r w:rsidRPr="002F2757">
        <w:rPr>
          <w:sz w:val="24"/>
          <w:szCs w:val="24"/>
        </w:rPr>
        <w:t xml:space="preserve"> najmniej dwuletnie doświadczenie w </w:t>
      </w:r>
      <w:r w:rsidR="008E4095" w:rsidRPr="002F2757">
        <w:rPr>
          <w:sz w:val="24"/>
          <w:szCs w:val="24"/>
        </w:rPr>
        <w:t>pracy lub</w:t>
      </w:r>
      <w:r w:rsidRPr="002F2757">
        <w:rPr>
          <w:sz w:val="24"/>
          <w:szCs w:val="24"/>
        </w:rPr>
        <w:t xml:space="preserve"> osoby przeszkolone / posiadające umiejętności w zakresie wykonywania badań słuchu.</w:t>
      </w:r>
    </w:p>
    <w:p w:rsidR="00E34497" w:rsidRPr="002F2757" w:rsidRDefault="00E34497" w:rsidP="00E34497">
      <w:pPr>
        <w:spacing w:after="0"/>
        <w:jc w:val="both"/>
        <w:rPr>
          <w:sz w:val="24"/>
          <w:szCs w:val="24"/>
        </w:rPr>
      </w:pPr>
    </w:p>
    <w:p w:rsidR="00E34497" w:rsidRDefault="00E34497" w:rsidP="00E34497">
      <w:pPr>
        <w:spacing w:after="0"/>
        <w:jc w:val="both"/>
        <w:rPr>
          <w:sz w:val="24"/>
          <w:szCs w:val="24"/>
        </w:rPr>
      </w:pPr>
      <w:r w:rsidRPr="00B95D68">
        <w:rPr>
          <w:sz w:val="24"/>
          <w:szCs w:val="24"/>
        </w:rPr>
        <w:t>Badanie przesiewowe zostanie wykonane przy użyciu specjalistycznej aparatury medycznej, będącej w posiadaniu Realizatora / Realizatorów, spełniającej wszystkie kryteria do</w:t>
      </w:r>
      <w:r>
        <w:rPr>
          <w:sz w:val="24"/>
          <w:szCs w:val="24"/>
        </w:rPr>
        <w:t>puszczające do użytku medycznego, potrzebnej do wykonania świadczeń objętych programem</w:t>
      </w:r>
      <w:r w:rsidRPr="00B95D68">
        <w:rPr>
          <w:sz w:val="24"/>
          <w:szCs w:val="24"/>
        </w:rPr>
        <w:t xml:space="preserve">. Badanie audiometryczne </w:t>
      </w:r>
      <w:r>
        <w:rPr>
          <w:sz w:val="24"/>
          <w:szCs w:val="24"/>
        </w:rPr>
        <w:t xml:space="preserve">zostanie wykonane zgodnie z najlepszą wiedzą medyczną w tym zakresie oraz zaleceniami producenta sprzętu. </w:t>
      </w:r>
    </w:p>
    <w:p w:rsidR="0029617E" w:rsidRDefault="0029617E" w:rsidP="00E34497">
      <w:pPr>
        <w:spacing w:after="0"/>
        <w:jc w:val="both"/>
        <w:rPr>
          <w:sz w:val="24"/>
          <w:szCs w:val="24"/>
        </w:rPr>
      </w:pPr>
    </w:p>
    <w:p w:rsidR="00E34497" w:rsidRDefault="00E34497" w:rsidP="00E34497">
      <w:pPr>
        <w:spacing w:after="0"/>
        <w:jc w:val="both"/>
        <w:rPr>
          <w:sz w:val="24"/>
          <w:szCs w:val="24"/>
        </w:rPr>
      </w:pPr>
      <w:r>
        <w:rPr>
          <w:sz w:val="24"/>
          <w:szCs w:val="24"/>
        </w:rPr>
        <w:t>Realizator / Realiz</w:t>
      </w:r>
      <w:r w:rsidR="00D14437">
        <w:rPr>
          <w:sz w:val="24"/>
          <w:szCs w:val="24"/>
        </w:rPr>
        <w:t>atorzy będą prowadzili ewidencję</w:t>
      </w:r>
      <w:r>
        <w:rPr>
          <w:sz w:val="24"/>
          <w:szCs w:val="24"/>
        </w:rPr>
        <w:t xml:space="preserve"> uczestników programu, u których </w:t>
      </w:r>
      <w:r w:rsidR="008E4095">
        <w:rPr>
          <w:sz w:val="24"/>
          <w:szCs w:val="24"/>
        </w:rPr>
        <w:t>przeprowadzono edukację</w:t>
      </w:r>
      <w:r>
        <w:rPr>
          <w:sz w:val="24"/>
          <w:szCs w:val="24"/>
        </w:rPr>
        <w:t xml:space="preserve"> (rodzice /opiekunowie prawni</w:t>
      </w:r>
      <w:r w:rsidR="00D8144D">
        <w:rPr>
          <w:sz w:val="24"/>
          <w:szCs w:val="24"/>
        </w:rPr>
        <w:t xml:space="preserve">, </w:t>
      </w:r>
      <w:r w:rsidR="00531160" w:rsidRPr="00596EC8">
        <w:rPr>
          <w:sz w:val="24"/>
          <w:szCs w:val="24"/>
        </w:rPr>
        <w:t>wychowawcy klas pierwszych</w:t>
      </w:r>
      <w:r w:rsidR="00531160">
        <w:rPr>
          <w:sz w:val="24"/>
          <w:szCs w:val="24"/>
        </w:rPr>
        <w:t xml:space="preserve"> </w:t>
      </w:r>
      <w:r>
        <w:rPr>
          <w:sz w:val="24"/>
          <w:szCs w:val="24"/>
        </w:rPr>
        <w:t>)</w:t>
      </w:r>
      <w:r w:rsidRPr="00F33DFA">
        <w:rPr>
          <w:sz w:val="24"/>
          <w:szCs w:val="24"/>
        </w:rPr>
        <w:t xml:space="preserve"> oraz</w:t>
      </w:r>
      <w:r>
        <w:rPr>
          <w:sz w:val="24"/>
          <w:szCs w:val="24"/>
        </w:rPr>
        <w:t xml:space="preserve"> badanie przesiewowe (uczniowie). Dokumentacja medyczna powstająca w związku z realizac</w:t>
      </w:r>
      <w:r w:rsidR="00531160">
        <w:rPr>
          <w:sz w:val="24"/>
          <w:szCs w:val="24"/>
        </w:rPr>
        <w:t>ją programu będzie prowadzona i </w:t>
      </w:r>
      <w:r>
        <w:rPr>
          <w:sz w:val="24"/>
          <w:szCs w:val="24"/>
        </w:rPr>
        <w:t xml:space="preserve">przechowywana w siedzibie Realizatora /Realizatorów zgodnie z obowiązującymi przepisami dotyczącymi dokumentacji </w:t>
      </w:r>
      <w:r w:rsidR="008E4095">
        <w:rPr>
          <w:sz w:val="24"/>
          <w:szCs w:val="24"/>
        </w:rPr>
        <w:t>medycznej</w:t>
      </w:r>
      <w:r w:rsidR="000A71EC">
        <w:rPr>
          <w:rStyle w:val="Odwoanieprzypisudolnego"/>
          <w:sz w:val="24"/>
          <w:szCs w:val="24"/>
        </w:rPr>
        <w:footnoteReference w:id="20"/>
      </w:r>
    </w:p>
    <w:p w:rsidR="00D8144D" w:rsidRDefault="008F0580" w:rsidP="00E34497">
      <w:pPr>
        <w:spacing w:after="0"/>
        <w:jc w:val="both"/>
        <w:rPr>
          <w:sz w:val="24"/>
          <w:szCs w:val="24"/>
        </w:rPr>
      </w:pPr>
      <w:r>
        <w:rPr>
          <w:sz w:val="24"/>
          <w:szCs w:val="24"/>
        </w:rPr>
        <w:t xml:space="preserve">Realizator / Realizatorzy </w:t>
      </w:r>
      <w:r w:rsidR="00D966FA">
        <w:rPr>
          <w:sz w:val="24"/>
          <w:szCs w:val="24"/>
        </w:rPr>
        <w:t>zobowiązują</w:t>
      </w:r>
      <w:r>
        <w:rPr>
          <w:sz w:val="24"/>
          <w:szCs w:val="24"/>
        </w:rPr>
        <w:t xml:space="preserve"> się do przetwarzania danych osobowych zgodnie z Rozporządzeniem Parlamentu Europejskiego i Rady</w:t>
      </w:r>
      <w:r w:rsidR="00D966FA">
        <w:rPr>
          <w:sz w:val="24"/>
          <w:szCs w:val="24"/>
        </w:rPr>
        <w:t xml:space="preserve"> oraz ustawą z o ochronie danych osobowych.</w:t>
      </w:r>
      <w:r>
        <w:rPr>
          <w:rStyle w:val="Odwoanieprzypisudolnego"/>
          <w:sz w:val="24"/>
          <w:szCs w:val="24"/>
        </w:rPr>
        <w:footnoteReference w:id="21"/>
      </w:r>
    </w:p>
    <w:p w:rsidR="004C65BA" w:rsidRDefault="004C65BA" w:rsidP="00E34497">
      <w:pPr>
        <w:spacing w:after="0"/>
        <w:jc w:val="both"/>
        <w:rPr>
          <w:sz w:val="24"/>
          <w:szCs w:val="24"/>
        </w:rPr>
      </w:pPr>
    </w:p>
    <w:p w:rsidR="004C65BA" w:rsidRDefault="004C65BA" w:rsidP="00E34497">
      <w:pPr>
        <w:spacing w:after="0"/>
        <w:jc w:val="both"/>
        <w:rPr>
          <w:sz w:val="24"/>
          <w:szCs w:val="24"/>
        </w:rPr>
      </w:pPr>
    </w:p>
    <w:p w:rsidR="004C65BA" w:rsidRDefault="004C65BA" w:rsidP="00E34497">
      <w:pPr>
        <w:spacing w:after="0"/>
        <w:jc w:val="both"/>
        <w:rPr>
          <w:sz w:val="24"/>
          <w:szCs w:val="24"/>
        </w:rPr>
      </w:pPr>
    </w:p>
    <w:p w:rsidR="004C65BA" w:rsidRDefault="004C65BA" w:rsidP="00E34497">
      <w:pPr>
        <w:spacing w:after="0"/>
        <w:jc w:val="both"/>
        <w:rPr>
          <w:sz w:val="24"/>
          <w:szCs w:val="24"/>
        </w:rPr>
      </w:pPr>
    </w:p>
    <w:p w:rsidR="004C65BA" w:rsidRDefault="004C65BA" w:rsidP="00E34497">
      <w:pPr>
        <w:spacing w:after="0"/>
        <w:jc w:val="both"/>
        <w:rPr>
          <w:sz w:val="24"/>
          <w:szCs w:val="24"/>
        </w:rPr>
      </w:pPr>
    </w:p>
    <w:p w:rsidR="004C65BA" w:rsidRDefault="004C65BA" w:rsidP="00E34497">
      <w:pPr>
        <w:spacing w:after="0"/>
        <w:jc w:val="both"/>
        <w:rPr>
          <w:sz w:val="24"/>
          <w:szCs w:val="24"/>
        </w:rPr>
      </w:pPr>
    </w:p>
    <w:p w:rsidR="00E34497" w:rsidRDefault="00E34497" w:rsidP="00E34497">
      <w:pPr>
        <w:spacing w:after="0"/>
        <w:jc w:val="both"/>
        <w:rPr>
          <w:b/>
          <w:sz w:val="28"/>
          <w:szCs w:val="28"/>
        </w:rPr>
      </w:pPr>
      <w:r w:rsidRPr="00850527">
        <w:rPr>
          <w:b/>
          <w:sz w:val="28"/>
          <w:szCs w:val="28"/>
        </w:rPr>
        <w:lastRenderedPageBreak/>
        <w:t>V Sposób monitorowania i ewaluacji polityki zdrowotnej</w:t>
      </w:r>
    </w:p>
    <w:p w:rsidR="00E34497" w:rsidRPr="00850527" w:rsidRDefault="00E34497" w:rsidP="00E34497">
      <w:pPr>
        <w:spacing w:after="0"/>
        <w:jc w:val="both"/>
        <w:rPr>
          <w:b/>
          <w:sz w:val="28"/>
          <w:szCs w:val="28"/>
        </w:rPr>
      </w:pPr>
    </w:p>
    <w:p w:rsidR="00E34497" w:rsidRPr="00B95D68" w:rsidRDefault="00E34497" w:rsidP="00E34497">
      <w:pPr>
        <w:spacing w:after="0"/>
        <w:jc w:val="both"/>
        <w:rPr>
          <w:sz w:val="24"/>
          <w:szCs w:val="24"/>
        </w:rPr>
      </w:pPr>
      <w:r w:rsidRPr="0014252D">
        <w:rPr>
          <w:noProof/>
          <w:sz w:val="24"/>
          <w:szCs w:val="24"/>
          <w:lang w:eastAsia="pl-PL"/>
        </w:rPr>
        <mc:AlternateContent>
          <mc:Choice Requires="wps">
            <w:drawing>
              <wp:anchor distT="0" distB="0" distL="114300" distR="114300" simplePos="0" relativeHeight="251680768" behindDoc="0" locked="0" layoutInCell="1" allowOverlap="1" wp14:anchorId="000C31A9" wp14:editId="6ED9D777">
                <wp:simplePos x="0" y="0"/>
                <wp:positionH relativeFrom="column">
                  <wp:posOffset>-452120</wp:posOffset>
                </wp:positionH>
                <wp:positionV relativeFrom="paragraph">
                  <wp:posOffset>103505</wp:posOffset>
                </wp:positionV>
                <wp:extent cx="6591300" cy="1"/>
                <wp:effectExtent l="0" t="0" r="19050" b="19050"/>
                <wp:wrapNone/>
                <wp:docPr id="14" name="Łącznik prostoliniowy 14"/>
                <wp:cNvGraphicFramePr/>
                <a:graphic xmlns:a="http://schemas.openxmlformats.org/drawingml/2006/main">
                  <a:graphicData uri="http://schemas.microsoft.com/office/word/2010/wordprocessingShape">
                    <wps:wsp>
                      <wps:cNvCnPr/>
                      <wps:spPr>
                        <a:xfrm>
                          <a:off x="0" y="0"/>
                          <a:ext cx="65913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1BEEDF52" id="Łącznik prostoliniowy 1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pt,8.15pt" to="483.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"/>
            </w:pict>
          </mc:Fallback>
        </mc:AlternateContent>
      </w:r>
    </w:p>
    <w:p w:rsidR="00E34497" w:rsidRPr="00872018" w:rsidRDefault="00E34497" w:rsidP="00E34497">
      <w:pPr>
        <w:spacing w:after="0"/>
        <w:jc w:val="both"/>
        <w:rPr>
          <w:b/>
          <w:sz w:val="24"/>
          <w:szCs w:val="24"/>
        </w:rPr>
      </w:pPr>
    </w:p>
    <w:p w:rsidR="00E34497" w:rsidRPr="00C2274C" w:rsidRDefault="00E34497" w:rsidP="00E34497">
      <w:pPr>
        <w:spacing w:after="0"/>
        <w:jc w:val="both"/>
        <w:rPr>
          <w:b/>
          <w:sz w:val="24"/>
          <w:szCs w:val="24"/>
        </w:rPr>
      </w:pPr>
      <w:r>
        <w:rPr>
          <w:b/>
          <w:sz w:val="24"/>
          <w:szCs w:val="24"/>
        </w:rPr>
        <w:t xml:space="preserve">V.1. </w:t>
      </w:r>
      <w:r w:rsidRPr="00C2274C">
        <w:rPr>
          <w:b/>
          <w:sz w:val="24"/>
          <w:szCs w:val="24"/>
        </w:rPr>
        <w:t>Ocena zgłaszalności do programu</w:t>
      </w:r>
      <w:r>
        <w:rPr>
          <w:b/>
          <w:sz w:val="24"/>
          <w:szCs w:val="24"/>
        </w:rPr>
        <w:t>.</w:t>
      </w:r>
    </w:p>
    <w:p w:rsidR="00E34497" w:rsidRPr="00872018" w:rsidRDefault="00E34497" w:rsidP="00E34497">
      <w:pPr>
        <w:pStyle w:val="Akapitzlist"/>
        <w:spacing w:after="0"/>
        <w:ind w:left="426"/>
        <w:jc w:val="both"/>
        <w:rPr>
          <w:b/>
          <w:sz w:val="24"/>
          <w:szCs w:val="24"/>
        </w:rPr>
      </w:pPr>
    </w:p>
    <w:p w:rsidR="00781E81" w:rsidRPr="00AC0C24" w:rsidRDefault="00781E81" w:rsidP="00E34497">
      <w:pPr>
        <w:spacing w:after="0"/>
        <w:ind w:left="66"/>
        <w:jc w:val="both"/>
        <w:rPr>
          <w:sz w:val="24"/>
          <w:szCs w:val="24"/>
        </w:rPr>
      </w:pPr>
      <w:r w:rsidRPr="00AC0C24">
        <w:rPr>
          <w:sz w:val="24"/>
          <w:szCs w:val="24"/>
        </w:rPr>
        <w:t>W ramach monitorowania zgłaszalności do programu analizie zostanie poddana:</w:t>
      </w:r>
    </w:p>
    <w:p w:rsidR="00781E81" w:rsidRPr="00AC0C24" w:rsidRDefault="00AC0C24" w:rsidP="00781E81">
      <w:pPr>
        <w:pStyle w:val="Akapitzlist"/>
        <w:numPr>
          <w:ilvl w:val="0"/>
          <w:numId w:val="15"/>
        </w:numPr>
        <w:spacing w:after="0"/>
        <w:jc w:val="both"/>
        <w:rPr>
          <w:sz w:val="24"/>
          <w:szCs w:val="24"/>
        </w:rPr>
      </w:pPr>
      <w:r w:rsidRPr="00AC0C24">
        <w:rPr>
          <w:sz w:val="24"/>
          <w:szCs w:val="24"/>
        </w:rPr>
        <w:t>liczba osób zakwalifikowanych do udziału w programie polityki zdrowotnej (</w:t>
      </w:r>
      <w:r w:rsidR="00E34497" w:rsidRPr="00AC0C24">
        <w:rPr>
          <w:sz w:val="24"/>
          <w:szCs w:val="24"/>
        </w:rPr>
        <w:t>lic</w:t>
      </w:r>
      <w:r w:rsidR="00640AAB" w:rsidRPr="00AC0C24">
        <w:rPr>
          <w:sz w:val="24"/>
          <w:szCs w:val="24"/>
        </w:rPr>
        <w:t>zba zgód na udział w programie</w:t>
      </w:r>
      <w:r w:rsidRPr="00AC0C24">
        <w:rPr>
          <w:sz w:val="24"/>
          <w:szCs w:val="24"/>
        </w:rPr>
        <w:t>)</w:t>
      </w:r>
      <w:r w:rsidR="00640AAB" w:rsidRPr="00AC0C24">
        <w:rPr>
          <w:sz w:val="24"/>
          <w:szCs w:val="24"/>
        </w:rPr>
        <w:t xml:space="preserve">, </w:t>
      </w:r>
    </w:p>
    <w:p w:rsidR="00F01A76" w:rsidRPr="00AC0C24" w:rsidRDefault="00640AAB" w:rsidP="00781E81">
      <w:pPr>
        <w:pStyle w:val="Akapitzlist"/>
        <w:numPr>
          <w:ilvl w:val="0"/>
          <w:numId w:val="15"/>
        </w:numPr>
        <w:spacing w:after="0"/>
        <w:jc w:val="both"/>
        <w:rPr>
          <w:sz w:val="24"/>
          <w:szCs w:val="24"/>
        </w:rPr>
      </w:pPr>
      <w:r w:rsidRPr="00AC0C24">
        <w:rPr>
          <w:sz w:val="24"/>
          <w:szCs w:val="24"/>
        </w:rPr>
        <w:t>liczba osób, które nie zostały objęte działaniami programu z przyczyn zdrow</w:t>
      </w:r>
      <w:r w:rsidR="00781E81" w:rsidRPr="00AC0C24">
        <w:rPr>
          <w:sz w:val="24"/>
          <w:szCs w:val="24"/>
        </w:rPr>
        <w:t>otnych lub z innych powodów</w:t>
      </w:r>
      <w:r w:rsidR="00F01A76" w:rsidRPr="00AC0C24">
        <w:rPr>
          <w:sz w:val="24"/>
          <w:szCs w:val="24"/>
        </w:rPr>
        <w:t>,</w:t>
      </w:r>
    </w:p>
    <w:p w:rsidR="00F01A76" w:rsidRPr="00AC0C24" w:rsidRDefault="00B13F0D" w:rsidP="00781E81">
      <w:pPr>
        <w:pStyle w:val="Akapitzlist"/>
        <w:numPr>
          <w:ilvl w:val="0"/>
          <w:numId w:val="15"/>
        </w:numPr>
        <w:spacing w:after="0"/>
        <w:jc w:val="both"/>
        <w:rPr>
          <w:sz w:val="24"/>
          <w:szCs w:val="24"/>
        </w:rPr>
      </w:pPr>
      <w:r w:rsidRPr="00AC0C24">
        <w:rPr>
          <w:sz w:val="24"/>
          <w:szCs w:val="24"/>
        </w:rPr>
        <w:t xml:space="preserve"> liczba</w:t>
      </w:r>
      <w:r w:rsidR="00640AAB" w:rsidRPr="00AC0C24">
        <w:rPr>
          <w:sz w:val="24"/>
          <w:szCs w:val="24"/>
        </w:rPr>
        <w:t xml:space="preserve"> osób, które z własnej woli zrezygnowały z udziału w prog</w:t>
      </w:r>
      <w:r w:rsidRPr="00AC0C24">
        <w:rPr>
          <w:sz w:val="24"/>
          <w:szCs w:val="24"/>
        </w:rPr>
        <w:t xml:space="preserve">ramie w trakcie jego realizacji, </w:t>
      </w:r>
    </w:p>
    <w:p w:rsidR="00F01A76" w:rsidRPr="00AC0C24" w:rsidRDefault="00F01A76" w:rsidP="00781E81">
      <w:pPr>
        <w:pStyle w:val="Akapitzlist"/>
        <w:numPr>
          <w:ilvl w:val="0"/>
          <w:numId w:val="15"/>
        </w:numPr>
        <w:spacing w:after="0"/>
        <w:jc w:val="both"/>
        <w:rPr>
          <w:sz w:val="24"/>
          <w:szCs w:val="24"/>
        </w:rPr>
      </w:pPr>
      <w:r w:rsidRPr="00AC0C24">
        <w:rPr>
          <w:sz w:val="24"/>
          <w:szCs w:val="24"/>
        </w:rPr>
        <w:t>liczba uczniów</w:t>
      </w:r>
      <w:r w:rsidR="004A17EC">
        <w:rPr>
          <w:sz w:val="24"/>
          <w:szCs w:val="24"/>
        </w:rPr>
        <w:t>,</w:t>
      </w:r>
      <w:r w:rsidRPr="00AC0C24">
        <w:rPr>
          <w:sz w:val="24"/>
          <w:szCs w:val="24"/>
        </w:rPr>
        <w:t xml:space="preserve"> u których wykonano badanie audiometryczne w stosunku do populacji objętej programem,</w:t>
      </w:r>
    </w:p>
    <w:p w:rsidR="00F01A76" w:rsidRPr="00AC0C24" w:rsidRDefault="00F01A76" w:rsidP="00781E81">
      <w:pPr>
        <w:pStyle w:val="Akapitzlist"/>
        <w:numPr>
          <w:ilvl w:val="0"/>
          <w:numId w:val="15"/>
        </w:numPr>
        <w:spacing w:after="0"/>
        <w:jc w:val="both"/>
        <w:rPr>
          <w:sz w:val="24"/>
          <w:szCs w:val="24"/>
        </w:rPr>
      </w:pPr>
      <w:r w:rsidRPr="00AC0C24">
        <w:rPr>
          <w:sz w:val="24"/>
          <w:szCs w:val="24"/>
        </w:rPr>
        <w:t xml:space="preserve">odsetek osób objętych działaniami </w:t>
      </w:r>
      <w:r w:rsidR="00B13F0D" w:rsidRPr="00AC0C24">
        <w:rPr>
          <w:sz w:val="24"/>
          <w:szCs w:val="24"/>
        </w:rPr>
        <w:t xml:space="preserve">edukacyjno – informacyjnymi </w:t>
      </w:r>
      <w:r w:rsidRPr="00AC0C24">
        <w:rPr>
          <w:sz w:val="24"/>
          <w:szCs w:val="24"/>
        </w:rPr>
        <w:t>skierowanymi do rodziców  / opiekun</w:t>
      </w:r>
      <w:r w:rsidR="0029152B" w:rsidRPr="00AC0C24">
        <w:rPr>
          <w:sz w:val="24"/>
          <w:szCs w:val="24"/>
        </w:rPr>
        <w:t xml:space="preserve">ów </w:t>
      </w:r>
      <w:r w:rsidRPr="00AC0C24">
        <w:rPr>
          <w:sz w:val="24"/>
          <w:szCs w:val="24"/>
        </w:rPr>
        <w:t>prawnych, u których nastąpił</w:t>
      </w:r>
      <w:r w:rsidR="0029152B" w:rsidRPr="00AC0C24">
        <w:rPr>
          <w:sz w:val="24"/>
          <w:szCs w:val="24"/>
        </w:rPr>
        <w:t xml:space="preserve"> wzrost poziomu wiedzy,</w:t>
      </w:r>
    </w:p>
    <w:p w:rsidR="0029152B" w:rsidRPr="00AC0C24" w:rsidRDefault="0029152B" w:rsidP="0029152B">
      <w:pPr>
        <w:pStyle w:val="Akapitzlist"/>
        <w:numPr>
          <w:ilvl w:val="0"/>
          <w:numId w:val="15"/>
        </w:numPr>
        <w:spacing w:after="0"/>
        <w:jc w:val="both"/>
        <w:rPr>
          <w:sz w:val="24"/>
          <w:szCs w:val="24"/>
        </w:rPr>
      </w:pPr>
      <w:r w:rsidRPr="00AC0C24">
        <w:rPr>
          <w:sz w:val="24"/>
          <w:szCs w:val="24"/>
        </w:rPr>
        <w:t xml:space="preserve">odsetek osób objętych działaniami </w:t>
      </w:r>
      <w:r w:rsidR="00B13F0D" w:rsidRPr="00AC0C24">
        <w:rPr>
          <w:sz w:val="24"/>
          <w:szCs w:val="24"/>
        </w:rPr>
        <w:t>edukacyjno - informacyjnymi</w:t>
      </w:r>
      <w:r w:rsidRPr="00AC0C24">
        <w:rPr>
          <w:sz w:val="24"/>
          <w:szCs w:val="24"/>
        </w:rPr>
        <w:t xml:space="preserve"> skierowanymi do wychowawców klas pierwszych , u których nastąpił wzrost poziomu wiedzy.</w:t>
      </w:r>
    </w:p>
    <w:p w:rsidR="00E34497" w:rsidRPr="00F01A76" w:rsidRDefault="00E34497" w:rsidP="00F01A76">
      <w:pPr>
        <w:spacing w:after="0"/>
        <w:jc w:val="both"/>
        <w:rPr>
          <w:sz w:val="24"/>
          <w:szCs w:val="24"/>
        </w:rPr>
      </w:pPr>
      <w:r w:rsidRPr="00F01A76">
        <w:rPr>
          <w:sz w:val="24"/>
          <w:szCs w:val="24"/>
        </w:rPr>
        <w:t xml:space="preserve">Ocena zgłaszalności do programu będzie najważniejszym elementem bieżącego monitoringu przebiegu programu. Liczba dzieci uczestniczących w programie zostanie odniesiona do wartości liczbowych wynikających z harmonogramu i zakładanej populacji docelowej. Ocena realizacji będzie polegała na analizie </w:t>
      </w:r>
      <w:r w:rsidR="008E4095" w:rsidRPr="00F01A76">
        <w:rPr>
          <w:sz w:val="24"/>
          <w:szCs w:val="24"/>
        </w:rPr>
        <w:t>raportów okresowych</w:t>
      </w:r>
      <w:r w:rsidRPr="00F01A76">
        <w:rPr>
          <w:sz w:val="24"/>
          <w:szCs w:val="24"/>
        </w:rPr>
        <w:t xml:space="preserve"> tworzonych przez Realizatora / Realizatorów w miesięcznych, kwartalnych lub rocznych odstępach czasowych. </w:t>
      </w:r>
    </w:p>
    <w:p w:rsidR="0029152B" w:rsidRDefault="00E34497" w:rsidP="00B13F0D">
      <w:pPr>
        <w:spacing w:after="0"/>
        <w:ind w:left="66"/>
        <w:jc w:val="both"/>
        <w:rPr>
          <w:sz w:val="24"/>
          <w:szCs w:val="24"/>
        </w:rPr>
      </w:pPr>
      <w:r>
        <w:rPr>
          <w:sz w:val="24"/>
          <w:szCs w:val="24"/>
        </w:rPr>
        <w:t>Szczególna uwaga zostanie zwrócona na populację, która z różnych przyczyn nie została poddana badaniu. Zostanie przeanalizowana przyczyna tego stanu oraz zostaną wyciągnięte wnioski, które przyczynią się do minim</w:t>
      </w:r>
      <w:r w:rsidR="007E4871">
        <w:rPr>
          <w:sz w:val="24"/>
          <w:szCs w:val="24"/>
        </w:rPr>
        <w:t xml:space="preserve">alizowania tego typu sytuacji w </w:t>
      </w:r>
      <w:r w:rsidR="008E4095">
        <w:rPr>
          <w:sz w:val="24"/>
          <w:szCs w:val="24"/>
        </w:rPr>
        <w:t>przypadku, gdy</w:t>
      </w:r>
      <w:r w:rsidR="007E4871">
        <w:rPr>
          <w:sz w:val="24"/>
          <w:szCs w:val="24"/>
        </w:rPr>
        <w:t xml:space="preserve"> program będzie realizowany w kolejnych interwałach czasowych.</w:t>
      </w:r>
    </w:p>
    <w:p w:rsidR="009A33A6" w:rsidRDefault="009A33A6" w:rsidP="00B13F0D">
      <w:pPr>
        <w:spacing w:after="0"/>
        <w:ind w:left="66"/>
        <w:jc w:val="both"/>
        <w:rPr>
          <w:sz w:val="24"/>
          <w:szCs w:val="24"/>
        </w:rPr>
      </w:pPr>
    </w:p>
    <w:p w:rsidR="00E34497" w:rsidRDefault="00E34497" w:rsidP="00E34497">
      <w:pPr>
        <w:spacing w:after="0"/>
        <w:jc w:val="both"/>
        <w:rPr>
          <w:b/>
          <w:sz w:val="24"/>
          <w:szCs w:val="24"/>
        </w:rPr>
      </w:pPr>
      <w:r w:rsidRPr="00C2274C">
        <w:rPr>
          <w:b/>
          <w:sz w:val="24"/>
          <w:szCs w:val="24"/>
        </w:rPr>
        <w:t xml:space="preserve">V.2. </w:t>
      </w:r>
      <w:r w:rsidR="009A33A6">
        <w:rPr>
          <w:b/>
          <w:sz w:val="24"/>
          <w:szCs w:val="24"/>
        </w:rPr>
        <w:t>Ocena</w:t>
      </w:r>
      <w:r w:rsidR="008E4095" w:rsidRPr="00C2274C">
        <w:rPr>
          <w:b/>
          <w:sz w:val="24"/>
          <w:szCs w:val="24"/>
        </w:rPr>
        <w:t xml:space="preserve"> jakości</w:t>
      </w:r>
      <w:r w:rsidRPr="00C2274C">
        <w:rPr>
          <w:b/>
          <w:sz w:val="24"/>
          <w:szCs w:val="24"/>
        </w:rPr>
        <w:t xml:space="preserve"> świadczeń</w:t>
      </w:r>
      <w:r w:rsidR="009A33A6">
        <w:rPr>
          <w:b/>
          <w:sz w:val="24"/>
          <w:szCs w:val="24"/>
        </w:rPr>
        <w:t xml:space="preserve"> w programie.</w:t>
      </w:r>
    </w:p>
    <w:p w:rsidR="00E34497" w:rsidRPr="00C2274C" w:rsidRDefault="00E34497" w:rsidP="00E34497">
      <w:pPr>
        <w:spacing w:after="0"/>
        <w:jc w:val="both"/>
        <w:rPr>
          <w:b/>
          <w:sz w:val="24"/>
          <w:szCs w:val="24"/>
        </w:rPr>
      </w:pPr>
    </w:p>
    <w:p w:rsidR="00E34497" w:rsidRDefault="00E34497" w:rsidP="00E34497">
      <w:pPr>
        <w:spacing w:after="0"/>
        <w:jc w:val="both"/>
        <w:rPr>
          <w:sz w:val="24"/>
          <w:szCs w:val="24"/>
        </w:rPr>
      </w:pPr>
      <w:r w:rsidRPr="00AB14F6">
        <w:rPr>
          <w:sz w:val="24"/>
          <w:szCs w:val="24"/>
        </w:rPr>
        <w:t xml:space="preserve">Do oceny jakości świadczeń udzielonych w ramach programu </w:t>
      </w:r>
      <w:r>
        <w:rPr>
          <w:sz w:val="24"/>
          <w:szCs w:val="24"/>
        </w:rPr>
        <w:t>będzie</w:t>
      </w:r>
      <w:r w:rsidRPr="00AB14F6">
        <w:rPr>
          <w:sz w:val="24"/>
          <w:szCs w:val="24"/>
        </w:rPr>
        <w:t xml:space="preserve"> wykorzystane:</w:t>
      </w:r>
    </w:p>
    <w:p w:rsidR="00E34497" w:rsidRDefault="00E34497" w:rsidP="00E34497">
      <w:pPr>
        <w:pStyle w:val="Akapitzlist"/>
        <w:numPr>
          <w:ilvl w:val="0"/>
          <w:numId w:val="17"/>
        </w:numPr>
        <w:spacing w:after="0"/>
        <w:jc w:val="both"/>
        <w:rPr>
          <w:sz w:val="24"/>
          <w:szCs w:val="24"/>
        </w:rPr>
      </w:pPr>
      <w:r>
        <w:rPr>
          <w:sz w:val="24"/>
          <w:szCs w:val="24"/>
        </w:rPr>
        <w:t>sprawozdanie okresowe i końcowe Realizatora / Realizatorów z przeprowadzonych interwencji,</w:t>
      </w:r>
    </w:p>
    <w:p w:rsidR="00E34497" w:rsidRPr="005A16D6" w:rsidRDefault="00E34497" w:rsidP="00E34497">
      <w:pPr>
        <w:pStyle w:val="Akapitzlist"/>
        <w:numPr>
          <w:ilvl w:val="0"/>
          <w:numId w:val="17"/>
        </w:numPr>
        <w:spacing w:after="0"/>
        <w:jc w:val="both"/>
        <w:rPr>
          <w:sz w:val="24"/>
          <w:szCs w:val="24"/>
        </w:rPr>
      </w:pPr>
      <w:r>
        <w:rPr>
          <w:sz w:val="24"/>
          <w:szCs w:val="24"/>
        </w:rPr>
        <w:t>monitorowanie organizacji i realizacji programu przez Realizatora / Realizatorów</w:t>
      </w:r>
      <w:r w:rsidR="000C4FB9">
        <w:rPr>
          <w:sz w:val="24"/>
          <w:szCs w:val="24"/>
        </w:rPr>
        <w:t>,</w:t>
      </w:r>
    </w:p>
    <w:p w:rsidR="009A33A6" w:rsidRPr="0036223C" w:rsidRDefault="00E34497" w:rsidP="009A33A6">
      <w:pPr>
        <w:pStyle w:val="Akapitzlist"/>
        <w:numPr>
          <w:ilvl w:val="0"/>
          <w:numId w:val="17"/>
        </w:numPr>
        <w:spacing w:after="0"/>
        <w:jc w:val="both"/>
        <w:rPr>
          <w:sz w:val="24"/>
          <w:szCs w:val="24"/>
        </w:rPr>
      </w:pPr>
      <w:r>
        <w:rPr>
          <w:sz w:val="24"/>
          <w:szCs w:val="24"/>
        </w:rPr>
        <w:t>ocena jakości udzielonych świadczeń przez rodziców / opiekunów prawnych, na podstawie ankiety (załącznik nr 2)</w:t>
      </w:r>
      <w:r w:rsidR="000C4FB9">
        <w:rPr>
          <w:sz w:val="24"/>
          <w:szCs w:val="24"/>
        </w:rPr>
        <w:t>.</w:t>
      </w:r>
    </w:p>
    <w:p w:rsidR="009A33A6" w:rsidRDefault="009A33A6" w:rsidP="009A33A6">
      <w:pPr>
        <w:spacing w:after="0"/>
        <w:jc w:val="both"/>
        <w:rPr>
          <w:sz w:val="24"/>
          <w:szCs w:val="24"/>
        </w:rPr>
      </w:pPr>
    </w:p>
    <w:p w:rsidR="0036223C" w:rsidRDefault="0036223C" w:rsidP="009A33A6">
      <w:pPr>
        <w:spacing w:after="0"/>
        <w:jc w:val="both"/>
        <w:rPr>
          <w:sz w:val="24"/>
          <w:szCs w:val="24"/>
        </w:rPr>
      </w:pPr>
    </w:p>
    <w:p w:rsidR="0036223C" w:rsidRDefault="0036223C" w:rsidP="009A33A6">
      <w:pPr>
        <w:spacing w:after="0"/>
        <w:jc w:val="both"/>
        <w:rPr>
          <w:sz w:val="24"/>
          <w:szCs w:val="24"/>
        </w:rPr>
      </w:pPr>
    </w:p>
    <w:p w:rsidR="00E34497" w:rsidRDefault="00E34497" w:rsidP="00E34497">
      <w:pPr>
        <w:spacing w:after="0"/>
        <w:jc w:val="both"/>
        <w:rPr>
          <w:b/>
          <w:sz w:val="24"/>
          <w:szCs w:val="24"/>
        </w:rPr>
      </w:pPr>
      <w:r w:rsidRPr="005A16D6">
        <w:rPr>
          <w:b/>
          <w:sz w:val="24"/>
          <w:szCs w:val="24"/>
        </w:rPr>
        <w:lastRenderedPageBreak/>
        <w:t>V.3. Ocena efektywności programu</w:t>
      </w:r>
      <w:r>
        <w:rPr>
          <w:b/>
          <w:sz w:val="24"/>
          <w:szCs w:val="24"/>
        </w:rPr>
        <w:t>.</w:t>
      </w:r>
    </w:p>
    <w:p w:rsidR="00E34497" w:rsidRDefault="00E34497" w:rsidP="00E34497">
      <w:pPr>
        <w:spacing w:after="0"/>
        <w:jc w:val="both"/>
        <w:rPr>
          <w:b/>
          <w:sz w:val="24"/>
          <w:szCs w:val="24"/>
        </w:rPr>
      </w:pPr>
    </w:p>
    <w:p w:rsidR="00E34497" w:rsidRDefault="00E34497" w:rsidP="00E34497">
      <w:pPr>
        <w:spacing w:after="0"/>
        <w:jc w:val="both"/>
        <w:rPr>
          <w:sz w:val="24"/>
          <w:szCs w:val="24"/>
        </w:rPr>
      </w:pPr>
      <w:r w:rsidRPr="00831075">
        <w:rPr>
          <w:sz w:val="24"/>
          <w:szCs w:val="24"/>
        </w:rPr>
        <w:t xml:space="preserve">Do oceny efektywności programu </w:t>
      </w:r>
      <w:r>
        <w:rPr>
          <w:sz w:val="24"/>
          <w:szCs w:val="24"/>
        </w:rPr>
        <w:t>zostaną wykorzystane mierniki efektywności odpowiadające celom programu tj.:</w:t>
      </w:r>
    </w:p>
    <w:p w:rsidR="00640AAB" w:rsidRPr="00AC0C24" w:rsidRDefault="0029152B" w:rsidP="00814E88">
      <w:pPr>
        <w:pStyle w:val="Akapitzlist"/>
        <w:numPr>
          <w:ilvl w:val="0"/>
          <w:numId w:val="18"/>
        </w:numPr>
        <w:spacing w:after="0"/>
        <w:jc w:val="both"/>
        <w:rPr>
          <w:sz w:val="24"/>
          <w:szCs w:val="24"/>
        </w:rPr>
      </w:pPr>
      <w:r w:rsidRPr="00AC0C24">
        <w:rPr>
          <w:sz w:val="24"/>
          <w:szCs w:val="24"/>
        </w:rPr>
        <w:t>liczba</w:t>
      </w:r>
      <w:r w:rsidR="00814E88" w:rsidRPr="00AC0C24">
        <w:rPr>
          <w:sz w:val="24"/>
          <w:szCs w:val="24"/>
        </w:rPr>
        <w:t xml:space="preserve"> </w:t>
      </w:r>
      <w:r w:rsidR="00640AAB" w:rsidRPr="00AC0C24">
        <w:rPr>
          <w:sz w:val="24"/>
          <w:szCs w:val="24"/>
        </w:rPr>
        <w:t xml:space="preserve"> dzieci zgłoszonych  do programu w stosunku do wielkości populacji, do której program jest kierowany,</w:t>
      </w:r>
    </w:p>
    <w:p w:rsidR="00E34497" w:rsidRPr="00AC0C24" w:rsidRDefault="0029152B" w:rsidP="00E34497">
      <w:pPr>
        <w:pStyle w:val="Akapitzlist"/>
        <w:numPr>
          <w:ilvl w:val="0"/>
          <w:numId w:val="18"/>
        </w:numPr>
        <w:spacing w:after="0"/>
        <w:jc w:val="both"/>
        <w:rPr>
          <w:sz w:val="24"/>
          <w:szCs w:val="24"/>
        </w:rPr>
      </w:pPr>
      <w:r w:rsidRPr="00AC0C24">
        <w:rPr>
          <w:sz w:val="24"/>
          <w:szCs w:val="24"/>
        </w:rPr>
        <w:t>liczba</w:t>
      </w:r>
      <w:r w:rsidR="00E34497" w:rsidRPr="00AC0C24">
        <w:rPr>
          <w:sz w:val="24"/>
          <w:szCs w:val="24"/>
        </w:rPr>
        <w:t xml:space="preserve"> dzieci, u których wykryto wadę słuchu, wraz z po</w:t>
      </w:r>
      <w:r w:rsidR="000C4FB9" w:rsidRPr="00AC0C24">
        <w:rPr>
          <w:sz w:val="24"/>
          <w:szCs w:val="24"/>
        </w:rPr>
        <w:t>działem na rodzaj wykrytej wady</w:t>
      </w:r>
      <w:r w:rsidR="00640AAB" w:rsidRPr="00AC0C24">
        <w:rPr>
          <w:sz w:val="24"/>
          <w:szCs w:val="24"/>
        </w:rPr>
        <w:t xml:space="preserve"> i </w:t>
      </w:r>
      <w:r w:rsidR="00640AAB" w:rsidRPr="006F3C15">
        <w:rPr>
          <w:sz w:val="24"/>
          <w:szCs w:val="24"/>
        </w:rPr>
        <w:t>skierowanych</w:t>
      </w:r>
      <w:r w:rsidR="002070D6" w:rsidRPr="006F3C15">
        <w:rPr>
          <w:sz w:val="24"/>
          <w:szCs w:val="24"/>
        </w:rPr>
        <w:t xml:space="preserve"> z zaleceniami </w:t>
      </w:r>
      <w:r w:rsidR="00640AAB" w:rsidRPr="006F3C15">
        <w:rPr>
          <w:sz w:val="24"/>
          <w:szCs w:val="24"/>
        </w:rPr>
        <w:t xml:space="preserve"> do dalszej diagno</w:t>
      </w:r>
      <w:r w:rsidR="00AC0C24" w:rsidRPr="006F3C15">
        <w:rPr>
          <w:sz w:val="24"/>
          <w:szCs w:val="24"/>
        </w:rPr>
        <w:t>styki</w:t>
      </w:r>
      <w:r w:rsidR="002070D6" w:rsidRPr="006F3C15">
        <w:rPr>
          <w:sz w:val="24"/>
          <w:szCs w:val="24"/>
        </w:rPr>
        <w:t xml:space="preserve"> i leczenia</w:t>
      </w:r>
      <w:r w:rsidR="00AC0C24" w:rsidRPr="006F3C15">
        <w:rPr>
          <w:sz w:val="24"/>
          <w:szCs w:val="24"/>
        </w:rPr>
        <w:t xml:space="preserve"> w poradni </w:t>
      </w:r>
      <w:r w:rsidR="002070D6" w:rsidRPr="006F3C15">
        <w:rPr>
          <w:sz w:val="24"/>
          <w:szCs w:val="24"/>
        </w:rPr>
        <w:t>laryngologiczne</w:t>
      </w:r>
      <w:r w:rsidR="00AC0C24" w:rsidRPr="006F3C15">
        <w:rPr>
          <w:sz w:val="24"/>
          <w:szCs w:val="24"/>
        </w:rPr>
        <w:t>j</w:t>
      </w:r>
      <w:r w:rsidR="000C4FB9" w:rsidRPr="006F3C15">
        <w:rPr>
          <w:sz w:val="24"/>
          <w:szCs w:val="24"/>
        </w:rPr>
        <w:t>,</w:t>
      </w:r>
    </w:p>
    <w:p w:rsidR="00E34497" w:rsidRPr="00AC0C24" w:rsidRDefault="00AC0C24" w:rsidP="00814E88">
      <w:pPr>
        <w:pStyle w:val="Akapitzlist"/>
        <w:numPr>
          <w:ilvl w:val="0"/>
          <w:numId w:val="18"/>
        </w:numPr>
        <w:spacing w:after="0" w:line="259" w:lineRule="auto"/>
        <w:jc w:val="both"/>
        <w:rPr>
          <w:rFonts w:ascii="Calibri" w:eastAsia="Calibri" w:hAnsi="Calibri" w:cs="Times New Roman"/>
          <w:sz w:val="24"/>
          <w:szCs w:val="24"/>
        </w:rPr>
      </w:pPr>
      <w:r w:rsidRPr="00AC0C24">
        <w:rPr>
          <w:sz w:val="24"/>
          <w:szCs w:val="24"/>
        </w:rPr>
        <w:t xml:space="preserve">wzrost </w:t>
      </w:r>
      <w:r w:rsidR="00E34497" w:rsidRPr="00AC0C24">
        <w:rPr>
          <w:sz w:val="24"/>
          <w:szCs w:val="24"/>
        </w:rPr>
        <w:t>nabytej wiedzy poprzez wypełnienie</w:t>
      </w:r>
      <w:r w:rsidR="00814E88" w:rsidRPr="00AC0C24">
        <w:rPr>
          <w:sz w:val="24"/>
          <w:szCs w:val="24"/>
        </w:rPr>
        <w:t xml:space="preserve"> </w:t>
      </w:r>
      <w:r w:rsidR="00814E88" w:rsidRPr="00AC0C24">
        <w:rPr>
          <w:rFonts w:ascii="Calibri" w:eastAsia="Calibri" w:hAnsi="Calibri" w:cs="Times New Roman"/>
          <w:sz w:val="24"/>
          <w:szCs w:val="24"/>
        </w:rPr>
        <w:t>pre – i post testów (przygotowanych przez Realizatora / Realizatorów)</w:t>
      </w:r>
      <w:r w:rsidR="00596EC8">
        <w:rPr>
          <w:sz w:val="24"/>
          <w:szCs w:val="24"/>
        </w:rPr>
        <w:t xml:space="preserve"> u</w:t>
      </w:r>
      <w:r w:rsidRPr="00AC0C24">
        <w:rPr>
          <w:sz w:val="24"/>
          <w:szCs w:val="24"/>
        </w:rPr>
        <w:t xml:space="preserve"> </w:t>
      </w:r>
      <w:r w:rsidR="00E34497" w:rsidRPr="00AC0C24">
        <w:rPr>
          <w:sz w:val="24"/>
          <w:szCs w:val="24"/>
        </w:rPr>
        <w:t>rodziców / op</w:t>
      </w:r>
      <w:r w:rsidRPr="00AC0C24">
        <w:rPr>
          <w:sz w:val="24"/>
          <w:szCs w:val="24"/>
        </w:rPr>
        <w:t>iekunów prawnych,</w:t>
      </w:r>
    </w:p>
    <w:p w:rsidR="00AC0C24" w:rsidRPr="00AC0C24" w:rsidRDefault="00AC0C24" w:rsidP="00814E88">
      <w:pPr>
        <w:pStyle w:val="Akapitzlist"/>
        <w:numPr>
          <w:ilvl w:val="0"/>
          <w:numId w:val="18"/>
        </w:numPr>
        <w:spacing w:after="0" w:line="259" w:lineRule="auto"/>
        <w:jc w:val="both"/>
        <w:rPr>
          <w:rFonts w:ascii="Calibri" w:eastAsia="Calibri" w:hAnsi="Calibri" w:cs="Times New Roman"/>
          <w:sz w:val="24"/>
          <w:szCs w:val="24"/>
        </w:rPr>
      </w:pPr>
      <w:r w:rsidRPr="00AC0C24">
        <w:rPr>
          <w:sz w:val="24"/>
          <w:szCs w:val="24"/>
        </w:rPr>
        <w:t xml:space="preserve">wzrost nabytej wiedzy poprzez wypełnienie </w:t>
      </w:r>
      <w:r w:rsidRPr="00AC0C24">
        <w:rPr>
          <w:rFonts w:ascii="Calibri" w:eastAsia="Calibri" w:hAnsi="Calibri" w:cs="Times New Roman"/>
          <w:sz w:val="24"/>
          <w:szCs w:val="24"/>
        </w:rPr>
        <w:t>pre – i post testów (przygotowanych przez Realizatora / Realizatorów)</w:t>
      </w:r>
      <w:r w:rsidR="00596EC8">
        <w:rPr>
          <w:sz w:val="24"/>
          <w:szCs w:val="24"/>
        </w:rPr>
        <w:t xml:space="preserve"> u</w:t>
      </w:r>
      <w:r w:rsidRPr="00AC0C24">
        <w:rPr>
          <w:sz w:val="24"/>
          <w:szCs w:val="24"/>
        </w:rPr>
        <w:t xml:space="preserve"> </w:t>
      </w:r>
      <w:r w:rsidRPr="00AC0C24">
        <w:rPr>
          <w:rFonts w:ascii="Calibri" w:eastAsia="Calibri" w:hAnsi="Calibri" w:cs="Times New Roman"/>
          <w:sz w:val="24"/>
          <w:szCs w:val="24"/>
        </w:rPr>
        <w:t>wychowawców klas pierwszych szkół podstawowych</w:t>
      </w:r>
      <w:r w:rsidRPr="00AC0C24">
        <w:rPr>
          <w:sz w:val="24"/>
          <w:szCs w:val="24"/>
        </w:rPr>
        <w:t>)</w:t>
      </w:r>
      <w:r>
        <w:rPr>
          <w:sz w:val="24"/>
          <w:szCs w:val="24"/>
        </w:rPr>
        <w:t>.</w:t>
      </w:r>
    </w:p>
    <w:p w:rsidR="0029152B" w:rsidRPr="00814E88" w:rsidRDefault="0029152B" w:rsidP="0029152B">
      <w:pPr>
        <w:pStyle w:val="Akapitzlist"/>
        <w:spacing w:after="0" w:line="259" w:lineRule="auto"/>
        <w:jc w:val="both"/>
        <w:rPr>
          <w:rFonts w:ascii="Calibri" w:eastAsia="Calibri" w:hAnsi="Calibri" w:cs="Times New Roman"/>
          <w:sz w:val="24"/>
          <w:szCs w:val="24"/>
          <w:highlight w:val="yellow"/>
        </w:rPr>
      </w:pPr>
    </w:p>
    <w:p w:rsidR="00E34497" w:rsidRDefault="00E34497" w:rsidP="00E34497">
      <w:pPr>
        <w:spacing w:after="0"/>
        <w:jc w:val="both"/>
        <w:rPr>
          <w:b/>
          <w:sz w:val="24"/>
          <w:szCs w:val="24"/>
        </w:rPr>
      </w:pPr>
      <w:r w:rsidRPr="00CD5C0B">
        <w:rPr>
          <w:b/>
          <w:sz w:val="24"/>
          <w:szCs w:val="24"/>
        </w:rPr>
        <w:t>V.4. Ocena trwałości efektów programu</w:t>
      </w:r>
      <w:r>
        <w:rPr>
          <w:b/>
          <w:sz w:val="24"/>
          <w:szCs w:val="24"/>
        </w:rPr>
        <w:t>.</w:t>
      </w:r>
    </w:p>
    <w:p w:rsidR="00E34497" w:rsidRDefault="00E34497" w:rsidP="00E34497">
      <w:pPr>
        <w:spacing w:after="0"/>
        <w:ind w:left="360"/>
        <w:jc w:val="both"/>
        <w:rPr>
          <w:b/>
          <w:sz w:val="24"/>
          <w:szCs w:val="24"/>
        </w:rPr>
      </w:pPr>
    </w:p>
    <w:p w:rsidR="009A33A6" w:rsidRDefault="00E34497" w:rsidP="009A33A6">
      <w:pPr>
        <w:spacing w:after="0"/>
        <w:ind w:left="360"/>
        <w:jc w:val="both"/>
        <w:rPr>
          <w:rFonts w:cstheme="minorHAnsi"/>
          <w:sz w:val="24"/>
          <w:szCs w:val="24"/>
        </w:rPr>
      </w:pPr>
      <w:r w:rsidRPr="006F3C15">
        <w:rPr>
          <w:rFonts w:cstheme="minorHAnsi"/>
          <w:sz w:val="24"/>
          <w:szCs w:val="24"/>
        </w:rPr>
        <w:t>Program</w:t>
      </w:r>
      <w:r w:rsidR="00D8144D" w:rsidRPr="006F3C15">
        <w:rPr>
          <w:rFonts w:cstheme="minorHAnsi"/>
          <w:sz w:val="24"/>
          <w:szCs w:val="24"/>
        </w:rPr>
        <w:t xml:space="preserve"> jest </w:t>
      </w:r>
      <w:r w:rsidR="00C46C99" w:rsidRPr="006F3C15">
        <w:rPr>
          <w:rFonts w:cstheme="minorHAnsi"/>
          <w:sz w:val="24"/>
          <w:szCs w:val="24"/>
        </w:rPr>
        <w:t>kontynuacją programu pilotażowego</w:t>
      </w:r>
      <w:r w:rsidR="00DF5B47" w:rsidRPr="006F3C15">
        <w:rPr>
          <w:rFonts w:cstheme="minorHAnsi"/>
          <w:sz w:val="24"/>
          <w:szCs w:val="24"/>
        </w:rPr>
        <w:t>, w którym l</w:t>
      </w:r>
      <w:r w:rsidR="00FC2871" w:rsidRPr="006F3C15">
        <w:rPr>
          <w:rFonts w:cstheme="minorHAnsi"/>
          <w:sz w:val="24"/>
          <w:szCs w:val="24"/>
        </w:rPr>
        <w:t>ic</w:t>
      </w:r>
      <w:r w:rsidR="00DF5B47" w:rsidRPr="006F3C15">
        <w:rPr>
          <w:rFonts w:cstheme="minorHAnsi"/>
          <w:sz w:val="24"/>
          <w:szCs w:val="24"/>
        </w:rPr>
        <w:t>zba</w:t>
      </w:r>
      <w:r w:rsidR="00FC2871" w:rsidRPr="006F3C15">
        <w:rPr>
          <w:rFonts w:cstheme="minorHAnsi"/>
          <w:sz w:val="24"/>
          <w:szCs w:val="24"/>
        </w:rPr>
        <w:t xml:space="preserve"> wykrytych wad słuchu, </w:t>
      </w:r>
      <w:r w:rsidR="00DF5B47" w:rsidRPr="006F3C15">
        <w:rPr>
          <w:rFonts w:cstheme="minorHAnsi"/>
          <w:sz w:val="24"/>
          <w:szCs w:val="24"/>
        </w:rPr>
        <w:t>przemawia za</w:t>
      </w:r>
      <w:r w:rsidR="00FC2871" w:rsidRPr="006F3C15">
        <w:rPr>
          <w:rFonts w:cstheme="minorHAnsi"/>
          <w:sz w:val="24"/>
          <w:szCs w:val="24"/>
        </w:rPr>
        <w:t xml:space="preserve"> zasadnością kontynuacji Pr</w:t>
      </w:r>
      <w:r w:rsidR="00730A6C">
        <w:rPr>
          <w:rFonts w:cstheme="minorHAnsi"/>
          <w:sz w:val="24"/>
          <w:szCs w:val="24"/>
        </w:rPr>
        <w:t xml:space="preserve">ogramu </w:t>
      </w:r>
      <w:r w:rsidR="00730A6C" w:rsidRPr="00AE2257">
        <w:rPr>
          <w:rFonts w:cstheme="minorHAnsi"/>
          <w:sz w:val="24"/>
          <w:szCs w:val="24"/>
        </w:rPr>
        <w:t>na najbliższe trzy lata szkolne.</w:t>
      </w:r>
    </w:p>
    <w:p w:rsidR="009A33A6" w:rsidRDefault="009A33A6" w:rsidP="009A33A6">
      <w:pPr>
        <w:spacing w:after="0"/>
        <w:jc w:val="both"/>
        <w:rPr>
          <w:rFonts w:cstheme="minorHAnsi"/>
          <w:sz w:val="24"/>
          <w:szCs w:val="24"/>
        </w:rPr>
      </w:pPr>
    </w:p>
    <w:p w:rsidR="00E34497" w:rsidRPr="009A33A6" w:rsidRDefault="00FC2871" w:rsidP="009A33A6">
      <w:pPr>
        <w:spacing w:after="0"/>
        <w:jc w:val="both"/>
        <w:rPr>
          <w:rFonts w:cstheme="minorHAnsi"/>
          <w:sz w:val="24"/>
          <w:szCs w:val="24"/>
        </w:rPr>
      </w:pPr>
      <w:r w:rsidRPr="00850527">
        <w:rPr>
          <w:rFonts w:cstheme="minorHAnsi"/>
          <w:b/>
          <w:sz w:val="28"/>
          <w:szCs w:val="28"/>
        </w:rPr>
        <w:t xml:space="preserve"> </w:t>
      </w:r>
      <w:r w:rsidR="00E34497" w:rsidRPr="00850527">
        <w:rPr>
          <w:rFonts w:cstheme="minorHAnsi"/>
          <w:b/>
          <w:sz w:val="28"/>
          <w:szCs w:val="28"/>
        </w:rPr>
        <w:t>VI Budżet programu polityki zdrowotnej</w:t>
      </w:r>
    </w:p>
    <w:p w:rsidR="00E34497" w:rsidRDefault="00E34497" w:rsidP="00E34497">
      <w:pPr>
        <w:spacing w:after="0"/>
        <w:jc w:val="both"/>
        <w:rPr>
          <w:rFonts w:cstheme="minorHAnsi"/>
          <w:b/>
          <w:sz w:val="24"/>
          <w:szCs w:val="24"/>
        </w:rPr>
      </w:pPr>
    </w:p>
    <w:p w:rsidR="00E34497" w:rsidRPr="008A68F1" w:rsidRDefault="00E34497" w:rsidP="00E34497">
      <w:pPr>
        <w:spacing w:after="0"/>
        <w:jc w:val="both"/>
        <w:rPr>
          <w:sz w:val="24"/>
          <w:szCs w:val="24"/>
        </w:rPr>
      </w:pPr>
      <w:r w:rsidRPr="0014252D">
        <w:rPr>
          <w:noProof/>
          <w:sz w:val="24"/>
          <w:szCs w:val="24"/>
          <w:lang w:eastAsia="pl-PL"/>
        </w:rPr>
        <mc:AlternateContent>
          <mc:Choice Requires="wps">
            <w:drawing>
              <wp:anchor distT="0" distB="0" distL="114300" distR="114300" simplePos="0" relativeHeight="251681792" behindDoc="0" locked="0" layoutInCell="1" allowOverlap="1" wp14:anchorId="2E037FB7" wp14:editId="57474F05">
                <wp:simplePos x="0" y="0"/>
                <wp:positionH relativeFrom="column">
                  <wp:posOffset>-347345</wp:posOffset>
                </wp:positionH>
                <wp:positionV relativeFrom="paragraph">
                  <wp:posOffset>10160</wp:posOffset>
                </wp:positionV>
                <wp:extent cx="6591300" cy="0"/>
                <wp:effectExtent l="0" t="0" r="19050" b="19050"/>
                <wp:wrapNone/>
                <wp:docPr id="10" name="Łącznik prostoliniowy 10"/>
                <wp:cNvGraphicFramePr/>
                <a:graphic xmlns:a="http://schemas.openxmlformats.org/drawingml/2006/main">
                  <a:graphicData uri="http://schemas.microsoft.com/office/word/2010/wordprocessingShape">
                    <wps:wsp>
                      <wps:cNvCnPr/>
                      <wps:spPr>
                        <a:xfrm>
                          <a:off x="0" y="0"/>
                          <a:ext cx="6591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32319597" id="Łącznik prostoliniowy 1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5pt,.8pt" to="49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"/>
            </w:pict>
          </mc:Fallback>
        </mc:AlternateContent>
      </w:r>
    </w:p>
    <w:p w:rsidR="009A33A6" w:rsidRDefault="00E34497" w:rsidP="002F2757">
      <w:pPr>
        <w:spacing w:after="0"/>
        <w:jc w:val="both"/>
        <w:rPr>
          <w:rFonts w:cstheme="minorHAnsi"/>
          <w:b/>
          <w:sz w:val="24"/>
          <w:szCs w:val="24"/>
        </w:rPr>
      </w:pPr>
      <w:r>
        <w:rPr>
          <w:b/>
          <w:sz w:val="24"/>
          <w:szCs w:val="24"/>
        </w:rPr>
        <w:t xml:space="preserve">VI.1. </w:t>
      </w:r>
      <w:r w:rsidR="009A33A6" w:rsidRPr="002F2757">
        <w:rPr>
          <w:rFonts w:cstheme="minorHAnsi"/>
          <w:b/>
          <w:sz w:val="24"/>
          <w:szCs w:val="24"/>
        </w:rPr>
        <w:t>Koszty jednostkowe</w:t>
      </w:r>
      <w:r w:rsidR="009A33A6">
        <w:rPr>
          <w:rFonts w:cstheme="minorHAnsi"/>
          <w:b/>
          <w:sz w:val="24"/>
          <w:szCs w:val="24"/>
        </w:rPr>
        <w:t>.</w:t>
      </w:r>
    </w:p>
    <w:p w:rsidR="009A33A6" w:rsidRDefault="009A33A6" w:rsidP="002F2757">
      <w:pPr>
        <w:spacing w:after="0"/>
        <w:jc w:val="both"/>
        <w:rPr>
          <w:b/>
          <w:sz w:val="24"/>
          <w:szCs w:val="24"/>
        </w:rPr>
      </w:pPr>
    </w:p>
    <w:p w:rsidR="002F2757" w:rsidRDefault="002F2757" w:rsidP="009A33A6">
      <w:pPr>
        <w:spacing w:after="0"/>
        <w:jc w:val="both"/>
        <w:rPr>
          <w:rFonts w:cstheme="minorHAnsi"/>
          <w:sz w:val="24"/>
          <w:szCs w:val="24"/>
        </w:rPr>
      </w:pPr>
      <w:r w:rsidRPr="009A33A6">
        <w:rPr>
          <w:rFonts w:cstheme="minorHAnsi"/>
          <w:sz w:val="24"/>
          <w:szCs w:val="24"/>
        </w:rPr>
        <w:t>Koszty jednostkowe programu można pod</w:t>
      </w:r>
      <w:r w:rsidR="009A33A6" w:rsidRPr="009A33A6">
        <w:rPr>
          <w:rFonts w:cstheme="minorHAnsi"/>
          <w:sz w:val="24"/>
          <w:szCs w:val="24"/>
        </w:rPr>
        <w:t>zielić na następujące elementy:</w:t>
      </w:r>
    </w:p>
    <w:p w:rsidR="006F5C55" w:rsidRPr="009A33A6" w:rsidRDefault="006F5C55" w:rsidP="009A33A6">
      <w:pPr>
        <w:spacing w:after="0"/>
        <w:jc w:val="both"/>
        <w:rPr>
          <w:rFonts w:cstheme="minorHAnsi"/>
          <w:sz w:val="24"/>
          <w:szCs w:val="24"/>
        </w:rPr>
      </w:pPr>
    </w:p>
    <w:p w:rsidR="002F2757" w:rsidRPr="002F2757" w:rsidRDefault="002F2757" w:rsidP="002F2757">
      <w:pPr>
        <w:pStyle w:val="Akapitzlist"/>
        <w:numPr>
          <w:ilvl w:val="0"/>
          <w:numId w:val="16"/>
        </w:numPr>
        <w:spacing w:after="0"/>
        <w:jc w:val="both"/>
        <w:rPr>
          <w:rFonts w:cstheme="minorHAnsi"/>
          <w:sz w:val="24"/>
          <w:szCs w:val="24"/>
        </w:rPr>
      </w:pPr>
      <w:r w:rsidRPr="002F2757">
        <w:rPr>
          <w:rFonts w:cstheme="minorHAnsi"/>
          <w:sz w:val="24"/>
          <w:szCs w:val="24"/>
        </w:rPr>
        <w:t xml:space="preserve">koszty działań edukacyjno- informacyjnych </w:t>
      </w:r>
      <w:r w:rsidR="008E4095" w:rsidRPr="002F2757">
        <w:rPr>
          <w:rFonts w:cstheme="minorHAnsi"/>
          <w:sz w:val="24"/>
          <w:szCs w:val="24"/>
        </w:rPr>
        <w:t xml:space="preserve">obejmujące: </w:t>
      </w:r>
      <w:r w:rsidRPr="002F2757">
        <w:rPr>
          <w:rFonts w:cstheme="minorHAnsi"/>
          <w:sz w:val="24"/>
          <w:szCs w:val="24"/>
        </w:rPr>
        <w:t xml:space="preserve">organizację kampanii promocyjno-edukacyjnej, zaprojektowanie oraz przygotowanie materiałów edukacyjno-informacyjnych, przeprowadzenie spotkań edukacyjnych ( </w:t>
      </w:r>
      <w:r w:rsidR="008E4095" w:rsidRPr="002F2757">
        <w:rPr>
          <w:rFonts w:cstheme="minorHAnsi"/>
          <w:sz w:val="24"/>
          <w:szCs w:val="24"/>
        </w:rPr>
        <w:t>wykładów w</w:t>
      </w:r>
      <w:r w:rsidR="00B94B11">
        <w:rPr>
          <w:rFonts w:cstheme="minorHAnsi"/>
          <w:sz w:val="24"/>
          <w:szCs w:val="24"/>
        </w:rPr>
        <w:t> </w:t>
      </w:r>
      <w:r w:rsidRPr="002F2757">
        <w:rPr>
          <w:rFonts w:cstheme="minorHAnsi"/>
          <w:sz w:val="24"/>
          <w:szCs w:val="24"/>
        </w:rPr>
        <w:t xml:space="preserve">formie stacjonarnej lub </w:t>
      </w:r>
      <w:r w:rsidR="008E4095" w:rsidRPr="002F2757">
        <w:rPr>
          <w:rFonts w:cstheme="minorHAnsi"/>
          <w:sz w:val="24"/>
          <w:szCs w:val="24"/>
        </w:rPr>
        <w:t xml:space="preserve">zdalnej), </w:t>
      </w:r>
      <w:r w:rsidRPr="002F2757">
        <w:rPr>
          <w:rFonts w:cstheme="minorHAnsi"/>
          <w:sz w:val="24"/>
          <w:szCs w:val="24"/>
        </w:rPr>
        <w:t>przygotowanie i opracowanie sposobu oraz materiałów do</w:t>
      </w:r>
      <w:r w:rsidR="007B3E3F">
        <w:rPr>
          <w:rFonts w:cstheme="minorHAnsi"/>
          <w:sz w:val="24"/>
          <w:szCs w:val="24"/>
        </w:rPr>
        <w:t xml:space="preserve"> rekrutacji uczestników - </w:t>
      </w:r>
      <w:r w:rsidR="00A222ED">
        <w:rPr>
          <w:rFonts w:cstheme="minorHAnsi"/>
          <w:b/>
          <w:sz w:val="24"/>
          <w:szCs w:val="24"/>
        </w:rPr>
        <w:t>10</w:t>
      </w:r>
      <w:r w:rsidRPr="002F2757">
        <w:rPr>
          <w:rFonts w:cstheme="minorHAnsi"/>
          <w:b/>
          <w:sz w:val="24"/>
          <w:szCs w:val="24"/>
        </w:rPr>
        <w:t xml:space="preserve"> zł,</w:t>
      </w:r>
      <w:r w:rsidRPr="002F2757">
        <w:rPr>
          <w:rFonts w:cstheme="minorHAnsi"/>
          <w:sz w:val="24"/>
          <w:szCs w:val="24"/>
        </w:rPr>
        <w:t xml:space="preserve"> </w:t>
      </w:r>
    </w:p>
    <w:p w:rsidR="002F2757" w:rsidRPr="002F2757" w:rsidRDefault="002F2757" w:rsidP="002F2757">
      <w:pPr>
        <w:pStyle w:val="Akapitzlist"/>
        <w:numPr>
          <w:ilvl w:val="0"/>
          <w:numId w:val="16"/>
        </w:numPr>
        <w:spacing w:after="0"/>
        <w:jc w:val="both"/>
        <w:rPr>
          <w:rFonts w:cstheme="minorHAnsi"/>
          <w:sz w:val="24"/>
          <w:szCs w:val="24"/>
        </w:rPr>
      </w:pPr>
      <w:r w:rsidRPr="002F2757">
        <w:rPr>
          <w:rFonts w:cstheme="minorHAnsi"/>
          <w:sz w:val="24"/>
          <w:szCs w:val="24"/>
        </w:rPr>
        <w:t xml:space="preserve">koszty przesiewowego badania audiometrycznego wraz z wynagrodzeniem (obejmującym dojazd do szkoły) osoby wykonującej badanie - </w:t>
      </w:r>
      <w:r w:rsidR="00A222ED">
        <w:rPr>
          <w:rFonts w:cstheme="minorHAnsi"/>
          <w:b/>
          <w:sz w:val="24"/>
          <w:szCs w:val="24"/>
        </w:rPr>
        <w:t>47</w:t>
      </w:r>
      <w:r w:rsidRPr="002F2757">
        <w:rPr>
          <w:rFonts w:cstheme="minorHAnsi"/>
          <w:b/>
          <w:sz w:val="24"/>
          <w:szCs w:val="24"/>
        </w:rPr>
        <w:t xml:space="preserve"> zł, </w:t>
      </w:r>
    </w:p>
    <w:p w:rsidR="002F2757" w:rsidRPr="002F2757" w:rsidRDefault="002F2757" w:rsidP="002F2757">
      <w:pPr>
        <w:pStyle w:val="Akapitzlist"/>
        <w:numPr>
          <w:ilvl w:val="0"/>
          <w:numId w:val="16"/>
        </w:numPr>
        <w:spacing w:after="0"/>
        <w:jc w:val="both"/>
        <w:rPr>
          <w:rFonts w:cstheme="minorHAnsi"/>
          <w:sz w:val="24"/>
          <w:szCs w:val="24"/>
        </w:rPr>
      </w:pPr>
      <w:r w:rsidRPr="002F2757">
        <w:rPr>
          <w:rFonts w:cstheme="minorHAnsi"/>
          <w:sz w:val="24"/>
          <w:szCs w:val="24"/>
        </w:rPr>
        <w:t xml:space="preserve">koszty konsultacji lekarskiej obejmujące: analizę wyników badania oraz zalecenia o ewentualnym dalszym postępowaniu (wraz z dojazdem lekarza do szkoły ) </w:t>
      </w:r>
      <w:r w:rsidR="00A222ED">
        <w:rPr>
          <w:rFonts w:cstheme="minorHAnsi"/>
          <w:sz w:val="24"/>
          <w:szCs w:val="24"/>
        </w:rPr>
        <w:t>–</w:t>
      </w:r>
      <w:r w:rsidRPr="002F2757">
        <w:rPr>
          <w:rFonts w:cstheme="minorHAnsi"/>
          <w:sz w:val="24"/>
          <w:szCs w:val="24"/>
        </w:rPr>
        <w:t xml:space="preserve"> </w:t>
      </w:r>
      <w:r w:rsidR="00A222ED">
        <w:rPr>
          <w:rFonts w:cstheme="minorHAnsi"/>
          <w:b/>
          <w:sz w:val="24"/>
          <w:szCs w:val="24"/>
        </w:rPr>
        <w:t xml:space="preserve">58 </w:t>
      </w:r>
      <w:r w:rsidRPr="002F2757">
        <w:rPr>
          <w:rFonts w:cstheme="minorHAnsi"/>
          <w:b/>
          <w:sz w:val="24"/>
          <w:szCs w:val="24"/>
        </w:rPr>
        <w:t>zł,</w:t>
      </w:r>
    </w:p>
    <w:p w:rsidR="002F2757" w:rsidRPr="004C3959" w:rsidRDefault="002F2757" w:rsidP="004C3959">
      <w:pPr>
        <w:pStyle w:val="Akapitzlist"/>
        <w:numPr>
          <w:ilvl w:val="0"/>
          <w:numId w:val="16"/>
        </w:numPr>
        <w:spacing w:after="0"/>
        <w:jc w:val="both"/>
        <w:rPr>
          <w:rFonts w:cstheme="minorHAnsi"/>
          <w:sz w:val="24"/>
          <w:szCs w:val="24"/>
        </w:rPr>
      </w:pPr>
      <w:r w:rsidRPr="002F2757">
        <w:rPr>
          <w:rFonts w:cstheme="minorHAnsi"/>
          <w:sz w:val="24"/>
          <w:szCs w:val="24"/>
        </w:rPr>
        <w:t xml:space="preserve">koszty monitorowania i sprawozdawania programu - monitoring jakości i rzetelności świadczeń realizowanych w ramach programu, przygotowanie narzędzi oraz pomiar końcowych efektów programu na podstawie określonych mierników – </w:t>
      </w:r>
      <w:r w:rsidR="007B3E3F">
        <w:rPr>
          <w:rFonts w:cstheme="minorHAnsi"/>
          <w:b/>
          <w:sz w:val="24"/>
          <w:szCs w:val="24"/>
        </w:rPr>
        <w:t>5</w:t>
      </w:r>
      <w:r w:rsidRPr="002F2757">
        <w:rPr>
          <w:rFonts w:cstheme="minorHAnsi"/>
          <w:b/>
          <w:sz w:val="24"/>
          <w:szCs w:val="24"/>
        </w:rPr>
        <w:t xml:space="preserve"> zł.</w:t>
      </w:r>
      <w:r w:rsidRPr="002F2757">
        <w:rPr>
          <w:rFonts w:cstheme="minorHAnsi"/>
          <w:sz w:val="24"/>
          <w:szCs w:val="24"/>
        </w:rPr>
        <w:t xml:space="preserve"> </w:t>
      </w:r>
    </w:p>
    <w:p w:rsidR="006F5C55" w:rsidRDefault="006F5C55" w:rsidP="00E34497">
      <w:pPr>
        <w:spacing w:after="0"/>
        <w:jc w:val="both"/>
        <w:rPr>
          <w:rFonts w:cstheme="minorHAnsi"/>
          <w:sz w:val="24"/>
          <w:szCs w:val="24"/>
        </w:rPr>
      </w:pPr>
    </w:p>
    <w:p w:rsidR="0029152B" w:rsidRDefault="002F2757" w:rsidP="00E34497">
      <w:pPr>
        <w:spacing w:after="0"/>
        <w:jc w:val="both"/>
        <w:rPr>
          <w:rFonts w:cstheme="minorHAnsi"/>
          <w:b/>
          <w:sz w:val="24"/>
          <w:szCs w:val="24"/>
        </w:rPr>
      </w:pPr>
      <w:r w:rsidRPr="002F2757">
        <w:rPr>
          <w:rFonts w:cstheme="minorHAnsi"/>
          <w:sz w:val="24"/>
          <w:szCs w:val="24"/>
        </w:rPr>
        <w:t xml:space="preserve">Można oszacować, że koszt jednostkowy w przeliczeniu na jednego uczestnika wyniesie </w:t>
      </w:r>
      <w:r w:rsidR="00DF5B47">
        <w:rPr>
          <w:rFonts w:cstheme="minorHAnsi"/>
          <w:b/>
          <w:sz w:val="24"/>
          <w:szCs w:val="24"/>
        </w:rPr>
        <w:t>12</w:t>
      </w:r>
      <w:r w:rsidR="00A222ED">
        <w:rPr>
          <w:rFonts w:cstheme="minorHAnsi"/>
          <w:b/>
          <w:sz w:val="24"/>
          <w:szCs w:val="24"/>
        </w:rPr>
        <w:t>0</w:t>
      </w:r>
      <w:r w:rsidRPr="002F2757">
        <w:rPr>
          <w:rFonts w:cstheme="minorHAnsi"/>
          <w:b/>
          <w:sz w:val="24"/>
          <w:szCs w:val="24"/>
        </w:rPr>
        <w:t> zł.</w:t>
      </w:r>
    </w:p>
    <w:p w:rsidR="00B0463E" w:rsidRDefault="00B0463E" w:rsidP="00E34497">
      <w:pPr>
        <w:spacing w:after="0"/>
        <w:jc w:val="both"/>
        <w:rPr>
          <w:rFonts w:cstheme="minorHAnsi"/>
          <w:sz w:val="24"/>
          <w:szCs w:val="24"/>
        </w:rPr>
      </w:pPr>
    </w:p>
    <w:p w:rsidR="00AD1BCB" w:rsidRDefault="00AD1BCB" w:rsidP="00E34497">
      <w:pPr>
        <w:spacing w:after="0"/>
        <w:jc w:val="both"/>
        <w:rPr>
          <w:rFonts w:cstheme="minorHAnsi"/>
          <w:sz w:val="24"/>
          <w:szCs w:val="24"/>
        </w:rPr>
        <w:sectPr w:rsidR="00AD1BCB" w:rsidSect="008A4D0D">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417" w:left="1417" w:header="708" w:footer="708" w:gutter="0"/>
          <w:cols w:space="708"/>
          <w:titlePg/>
          <w:docGrid w:linePitch="360"/>
        </w:sectPr>
      </w:pPr>
    </w:p>
    <w:p w:rsidR="00B0463E" w:rsidRPr="00B0463E" w:rsidRDefault="00B0463E" w:rsidP="00B0463E">
      <w:pPr>
        <w:spacing w:after="0"/>
        <w:jc w:val="both"/>
        <w:rPr>
          <w:rFonts w:cstheme="minorHAnsi"/>
          <w:b/>
          <w:sz w:val="24"/>
          <w:szCs w:val="24"/>
        </w:rPr>
      </w:pPr>
      <w:r w:rsidRPr="00B0463E">
        <w:rPr>
          <w:rFonts w:cstheme="minorHAnsi"/>
          <w:b/>
          <w:sz w:val="24"/>
          <w:szCs w:val="24"/>
        </w:rPr>
        <w:lastRenderedPageBreak/>
        <w:t>VI.2. Koszty całkowite.</w:t>
      </w:r>
    </w:p>
    <w:p w:rsidR="00B0463E" w:rsidRDefault="00B0463E" w:rsidP="00B0463E">
      <w:pPr>
        <w:spacing w:after="0"/>
        <w:jc w:val="both"/>
        <w:rPr>
          <w:rFonts w:cstheme="minorHAnsi"/>
          <w:sz w:val="24"/>
          <w:szCs w:val="24"/>
        </w:rPr>
      </w:pPr>
      <w:r w:rsidRPr="00B0463E">
        <w:rPr>
          <w:rFonts w:cstheme="minorHAnsi"/>
          <w:sz w:val="24"/>
          <w:szCs w:val="24"/>
        </w:rPr>
        <w:t>Tabela. 6.2.1. Koszty całkowite planowanych interwencji.</w:t>
      </w:r>
      <w:r w:rsidR="00566F33" w:rsidRPr="00566F33">
        <w:rPr>
          <w:rFonts w:cstheme="minorHAnsi"/>
          <w:b/>
          <w:noProof/>
          <w:sz w:val="24"/>
          <w:szCs w:val="24"/>
          <w:lang w:eastAsia="pl-PL"/>
        </w:rPr>
        <w:t xml:space="preserve"> </w:t>
      </w:r>
    </w:p>
    <w:tbl>
      <w:tblPr>
        <w:tblStyle w:val="Tabela-Siatka1"/>
        <w:tblW w:w="0" w:type="auto"/>
        <w:tblLook w:val="04A0" w:firstRow="1" w:lastRow="0" w:firstColumn="1" w:lastColumn="0" w:noHBand="0" w:noVBand="1"/>
      </w:tblPr>
      <w:tblGrid>
        <w:gridCol w:w="1980"/>
        <w:gridCol w:w="1584"/>
        <w:gridCol w:w="1584"/>
        <w:gridCol w:w="1584"/>
        <w:gridCol w:w="1952"/>
        <w:gridCol w:w="1276"/>
        <w:gridCol w:w="1276"/>
        <w:gridCol w:w="1276"/>
        <w:gridCol w:w="1666"/>
      </w:tblGrid>
      <w:tr w:rsidR="00D42D6C" w:rsidRPr="00B0463E" w:rsidTr="005240A9">
        <w:tc>
          <w:tcPr>
            <w:tcW w:w="1980" w:type="dxa"/>
            <w:vMerge w:val="restart"/>
            <w:shd w:val="clear" w:color="auto" w:fill="C5E0B3"/>
            <w:vAlign w:val="center"/>
          </w:tcPr>
          <w:p w:rsidR="00D42D6C" w:rsidRPr="00B0463E" w:rsidRDefault="00D42D6C" w:rsidP="00B0463E">
            <w:pPr>
              <w:jc w:val="center"/>
              <w:rPr>
                <w:rFonts w:ascii="Calibri" w:eastAsia="Calibri" w:hAnsi="Calibri" w:cs="Times New Roman"/>
              </w:rPr>
            </w:pPr>
            <w:r>
              <w:rPr>
                <w:rFonts w:ascii="Calibri" w:eastAsia="Calibri" w:hAnsi="Calibri" w:cs="Times New Roman"/>
              </w:rPr>
              <w:t>Planowane interwencje:</w:t>
            </w:r>
          </w:p>
        </w:tc>
        <w:tc>
          <w:tcPr>
            <w:tcW w:w="4568" w:type="dxa"/>
            <w:gridSpan w:val="3"/>
            <w:shd w:val="clear" w:color="auto" w:fill="C5E0B3"/>
            <w:vAlign w:val="center"/>
          </w:tcPr>
          <w:p w:rsidR="00D42D6C" w:rsidRPr="00B0463E" w:rsidRDefault="00D42D6C" w:rsidP="00B0463E">
            <w:pPr>
              <w:jc w:val="center"/>
              <w:rPr>
                <w:rFonts w:ascii="Calibri" w:eastAsia="Calibri" w:hAnsi="Calibri" w:cs="Times New Roman"/>
              </w:rPr>
            </w:pPr>
            <w:r w:rsidRPr="00B0463E">
              <w:rPr>
                <w:rFonts w:ascii="Calibri" w:eastAsia="Calibri" w:hAnsi="Calibri" w:cs="Times New Roman"/>
              </w:rPr>
              <w:t>Przewidywana liczba uczestników</w:t>
            </w:r>
          </w:p>
        </w:tc>
        <w:tc>
          <w:tcPr>
            <w:tcW w:w="1952" w:type="dxa"/>
            <w:vMerge w:val="restart"/>
            <w:shd w:val="clear" w:color="auto" w:fill="C5E0B3"/>
            <w:vAlign w:val="center"/>
          </w:tcPr>
          <w:p w:rsidR="00D42D6C" w:rsidRDefault="00D42D6C" w:rsidP="00D42D6C">
            <w:pPr>
              <w:jc w:val="center"/>
              <w:rPr>
                <w:rFonts w:ascii="Calibri" w:eastAsia="Calibri" w:hAnsi="Calibri" w:cs="Times New Roman"/>
              </w:rPr>
            </w:pPr>
            <w:r w:rsidRPr="00B0463E">
              <w:rPr>
                <w:rFonts w:ascii="Calibri" w:eastAsia="Calibri" w:hAnsi="Calibri" w:cs="Times New Roman"/>
              </w:rPr>
              <w:t>Koszt jednostkowy</w:t>
            </w:r>
            <w:r>
              <w:rPr>
                <w:rFonts w:ascii="Calibri" w:eastAsia="Calibri" w:hAnsi="Calibri" w:cs="Times New Roman"/>
              </w:rPr>
              <w:t xml:space="preserve"> w latach </w:t>
            </w:r>
          </w:p>
          <w:p w:rsidR="00D42D6C" w:rsidRPr="00B0463E" w:rsidRDefault="00D42D6C" w:rsidP="00D42D6C">
            <w:pPr>
              <w:jc w:val="center"/>
              <w:rPr>
                <w:rFonts w:ascii="Calibri" w:eastAsia="Calibri" w:hAnsi="Calibri" w:cs="Times New Roman"/>
              </w:rPr>
            </w:pPr>
            <w:r>
              <w:rPr>
                <w:rFonts w:ascii="Calibri" w:eastAsia="Calibri" w:hAnsi="Calibri" w:cs="Times New Roman"/>
              </w:rPr>
              <w:t>2024-2026 w zł</w:t>
            </w:r>
          </w:p>
        </w:tc>
        <w:tc>
          <w:tcPr>
            <w:tcW w:w="3828" w:type="dxa"/>
            <w:gridSpan w:val="3"/>
            <w:shd w:val="clear" w:color="auto" w:fill="C5E0B3"/>
            <w:vAlign w:val="center"/>
          </w:tcPr>
          <w:p w:rsidR="00D42D6C" w:rsidRPr="00B0463E" w:rsidRDefault="00D42D6C" w:rsidP="00F87B96">
            <w:pPr>
              <w:jc w:val="center"/>
              <w:rPr>
                <w:rFonts w:ascii="Calibri" w:eastAsia="Calibri" w:hAnsi="Calibri" w:cs="Times New Roman"/>
              </w:rPr>
            </w:pPr>
            <w:r w:rsidRPr="00B0463E">
              <w:rPr>
                <w:rFonts w:ascii="Calibri" w:eastAsia="Calibri" w:hAnsi="Calibri" w:cs="Times New Roman"/>
              </w:rPr>
              <w:t>Koszt</w:t>
            </w:r>
            <w:r>
              <w:rPr>
                <w:rFonts w:ascii="Calibri" w:eastAsia="Calibri" w:hAnsi="Calibri" w:cs="Times New Roman"/>
              </w:rPr>
              <w:t>y  w latach w zł</w:t>
            </w:r>
          </w:p>
        </w:tc>
        <w:tc>
          <w:tcPr>
            <w:tcW w:w="1666" w:type="dxa"/>
            <w:vMerge w:val="restart"/>
            <w:shd w:val="clear" w:color="auto" w:fill="C5E0B3"/>
            <w:vAlign w:val="center"/>
          </w:tcPr>
          <w:p w:rsidR="00D42D6C" w:rsidRDefault="00D42D6C" w:rsidP="00F87B96">
            <w:pPr>
              <w:jc w:val="center"/>
              <w:rPr>
                <w:rFonts w:ascii="Calibri" w:eastAsia="Calibri" w:hAnsi="Calibri" w:cs="Times New Roman"/>
              </w:rPr>
            </w:pPr>
            <w:r>
              <w:rPr>
                <w:rFonts w:ascii="Calibri" w:eastAsia="Calibri" w:hAnsi="Calibri" w:cs="Times New Roman"/>
              </w:rPr>
              <w:t>Całkowite k</w:t>
            </w:r>
            <w:r w:rsidRPr="00B0463E">
              <w:rPr>
                <w:rFonts w:ascii="Calibri" w:eastAsia="Calibri" w:hAnsi="Calibri" w:cs="Times New Roman"/>
              </w:rPr>
              <w:t>oszt</w:t>
            </w:r>
            <w:r>
              <w:rPr>
                <w:rFonts w:ascii="Calibri" w:eastAsia="Calibri" w:hAnsi="Calibri" w:cs="Times New Roman"/>
              </w:rPr>
              <w:t>y</w:t>
            </w:r>
            <w:r w:rsidRPr="00B0463E">
              <w:rPr>
                <w:rFonts w:ascii="Calibri" w:eastAsia="Calibri" w:hAnsi="Calibri" w:cs="Times New Roman"/>
              </w:rPr>
              <w:t xml:space="preserve"> </w:t>
            </w:r>
            <w:r>
              <w:rPr>
                <w:rFonts w:ascii="Calibri" w:eastAsia="Calibri" w:hAnsi="Calibri" w:cs="Times New Roman"/>
              </w:rPr>
              <w:t xml:space="preserve">kontynuacji Programu </w:t>
            </w:r>
          </w:p>
          <w:p w:rsidR="00D42D6C" w:rsidRDefault="00D42D6C" w:rsidP="00F87B96">
            <w:pPr>
              <w:jc w:val="center"/>
              <w:rPr>
                <w:rFonts w:ascii="Calibri" w:eastAsia="Calibri" w:hAnsi="Calibri" w:cs="Times New Roman"/>
              </w:rPr>
            </w:pPr>
            <w:r>
              <w:rPr>
                <w:rFonts w:ascii="Calibri" w:eastAsia="Calibri" w:hAnsi="Calibri" w:cs="Times New Roman"/>
              </w:rPr>
              <w:t>w latach</w:t>
            </w:r>
          </w:p>
          <w:p w:rsidR="00D42D6C" w:rsidRPr="00B0463E" w:rsidRDefault="00D42D6C" w:rsidP="00F87B96">
            <w:pPr>
              <w:jc w:val="center"/>
              <w:rPr>
                <w:rFonts w:ascii="Calibri" w:eastAsia="Calibri" w:hAnsi="Calibri" w:cs="Times New Roman"/>
              </w:rPr>
            </w:pPr>
            <w:r>
              <w:rPr>
                <w:rFonts w:ascii="Calibri" w:eastAsia="Calibri" w:hAnsi="Calibri" w:cs="Times New Roman"/>
              </w:rPr>
              <w:t xml:space="preserve"> 2024-2026 w zł</w:t>
            </w:r>
          </w:p>
        </w:tc>
      </w:tr>
      <w:tr w:rsidR="00D42D6C" w:rsidRPr="00B0463E" w:rsidTr="005240A9">
        <w:tc>
          <w:tcPr>
            <w:tcW w:w="1980" w:type="dxa"/>
            <w:vMerge/>
            <w:shd w:val="clear" w:color="auto" w:fill="C5E0B3"/>
          </w:tcPr>
          <w:p w:rsidR="00D42D6C" w:rsidRPr="00B0463E" w:rsidRDefault="00D42D6C" w:rsidP="00B0463E">
            <w:pPr>
              <w:rPr>
                <w:rFonts w:ascii="Calibri" w:eastAsia="Calibri" w:hAnsi="Calibri" w:cs="Times New Roman"/>
              </w:rPr>
            </w:pPr>
          </w:p>
        </w:tc>
        <w:tc>
          <w:tcPr>
            <w:tcW w:w="1400" w:type="dxa"/>
            <w:shd w:val="clear" w:color="auto" w:fill="F7CAAC"/>
            <w:vAlign w:val="center"/>
          </w:tcPr>
          <w:p w:rsidR="00D42D6C" w:rsidRPr="00B0463E" w:rsidRDefault="00D42D6C" w:rsidP="00B0463E">
            <w:pPr>
              <w:jc w:val="center"/>
              <w:rPr>
                <w:rFonts w:ascii="Calibri" w:eastAsia="Calibri" w:hAnsi="Calibri" w:cs="Times New Roman"/>
              </w:rPr>
            </w:pPr>
            <w:r w:rsidRPr="00B0463E">
              <w:rPr>
                <w:rFonts w:ascii="Calibri" w:eastAsia="Calibri" w:hAnsi="Calibri" w:cs="Times New Roman"/>
              </w:rPr>
              <w:t>2024</w:t>
            </w:r>
          </w:p>
        </w:tc>
        <w:tc>
          <w:tcPr>
            <w:tcW w:w="1584" w:type="dxa"/>
            <w:shd w:val="clear" w:color="auto" w:fill="F7CAAC"/>
            <w:vAlign w:val="center"/>
          </w:tcPr>
          <w:p w:rsidR="00D42D6C" w:rsidRPr="00B0463E" w:rsidRDefault="00D42D6C" w:rsidP="00B0463E">
            <w:pPr>
              <w:jc w:val="center"/>
              <w:rPr>
                <w:rFonts w:ascii="Calibri" w:eastAsia="Calibri" w:hAnsi="Calibri" w:cs="Times New Roman"/>
              </w:rPr>
            </w:pPr>
            <w:r w:rsidRPr="00B0463E">
              <w:rPr>
                <w:rFonts w:ascii="Calibri" w:eastAsia="Calibri" w:hAnsi="Calibri" w:cs="Times New Roman"/>
              </w:rPr>
              <w:t>2025</w:t>
            </w:r>
          </w:p>
        </w:tc>
        <w:tc>
          <w:tcPr>
            <w:tcW w:w="1584" w:type="dxa"/>
            <w:shd w:val="clear" w:color="auto" w:fill="F7CAAC"/>
            <w:vAlign w:val="center"/>
          </w:tcPr>
          <w:p w:rsidR="00D42D6C" w:rsidRPr="00B0463E" w:rsidRDefault="00D42D6C" w:rsidP="00B0463E">
            <w:pPr>
              <w:jc w:val="center"/>
              <w:rPr>
                <w:rFonts w:ascii="Calibri" w:eastAsia="Calibri" w:hAnsi="Calibri" w:cs="Times New Roman"/>
              </w:rPr>
            </w:pPr>
            <w:r w:rsidRPr="00B0463E">
              <w:rPr>
                <w:rFonts w:ascii="Calibri" w:eastAsia="Calibri" w:hAnsi="Calibri" w:cs="Times New Roman"/>
              </w:rPr>
              <w:t>2026</w:t>
            </w:r>
          </w:p>
        </w:tc>
        <w:tc>
          <w:tcPr>
            <w:tcW w:w="1952" w:type="dxa"/>
            <w:vMerge/>
            <w:shd w:val="clear" w:color="auto" w:fill="F7CAAC"/>
            <w:vAlign w:val="center"/>
          </w:tcPr>
          <w:p w:rsidR="00D42D6C" w:rsidRPr="00B0463E" w:rsidRDefault="00D42D6C" w:rsidP="00B0463E">
            <w:pPr>
              <w:jc w:val="center"/>
              <w:rPr>
                <w:rFonts w:ascii="Calibri" w:eastAsia="Calibri" w:hAnsi="Calibri" w:cs="Times New Roman"/>
              </w:rPr>
            </w:pPr>
          </w:p>
        </w:tc>
        <w:tc>
          <w:tcPr>
            <w:tcW w:w="1276" w:type="dxa"/>
            <w:shd w:val="clear" w:color="auto" w:fill="F7CAAC"/>
            <w:vAlign w:val="center"/>
          </w:tcPr>
          <w:p w:rsidR="00D42D6C" w:rsidRPr="00B0463E" w:rsidRDefault="00D42D6C" w:rsidP="00B0463E">
            <w:pPr>
              <w:jc w:val="center"/>
              <w:rPr>
                <w:rFonts w:ascii="Calibri" w:eastAsia="Calibri" w:hAnsi="Calibri" w:cs="Times New Roman"/>
              </w:rPr>
            </w:pPr>
            <w:r w:rsidRPr="00B0463E">
              <w:rPr>
                <w:rFonts w:ascii="Calibri" w:eastAsia="Calibri" w:hAnsi="Calibri" w:cs="Times New Roman"/>
              </w:rPr>
              <w:t>2024</w:t>
            </w:r>
          </w:p>
        </w:tc>
        <w:tc>
          <w:tcPr>
            <w:tcW w:w="1276" w:type="dxa"/>
            <w:shd w:val="clear" w:color="auto" w:fill="F7CAAC"/>
            <w:vAlign w:val="center"/>
          </w:tcPr>
          <w:p w:rsidR="00D42D6C" w:rsidRPr="00B0463E" w:rsidRDefault="00D42D6C" w:rsidP="00B0463E">
            <w:pPr>
              <w:jc w:val="center"/>
              <w:rPr>
                <w:rFonts w:ascii="Calibri" w:eastAsia="Calibri" w:hAnsi="Calibri" w:cs="Times New Roman"/>
              </w:rPr>
            </w:pPr>
            <w:r w:rsidRPr="00B0463E">
              <w:rPr>
                <w:rFonts w:ascii="Calibri" w:eastAsia="Calibri" w:hAnsi="Calibri" w:cs="Times New Roman"/>
              </w:rPr>
              <w:t>2025</w:t>
            </w:r>
          </w:p>
        </w:tc>
        <w:tc>
          <w:tcPr>
            <w:tcW w:w="1276" w:type="dxa"/>
            <w:shd w:val="clear" w:color="auto" w:fill="F7CAAC"/>
            <w:vAlign w:val="center"/>
          </w:tcPr>
          <w:p w:rsidR="00D42D6C" w:rsidRPr="00B0463E" w:rsidRDefault="00D42D6C" w:rsidP="00B0463E">
            <w:pPr>
              <w:jc w:val="center"/>
              <w:rPr>
                <w:rFonts w:ascii="Calibri" w:eastAsia="Calibri" w:hAnsi="Calibri" w:cs="Times New Roman"/>
              </w:rPr>
            </w:pPr>
            <w:r w:rsidRPr="00B0463E">
              <w:rPr>
                <w:rFonts w:ascii="Calibri" w:eastAsia="Calibri" w:hAnsi="Calibri" w:cs="Times New Roman"/>
              </w:rPr>
              <w:t>2026</w:t>
            </w:r>
          </w:p>
        </w:tc>
        <w:tc>
          <w:tcPr>
            <w:tcW w:w="1666" w:type="dxa"/>
            <w:vMerge/>
            <w:shd w:val="clear" w:color="auto" w:fill="F7CAAC"/>
          </w:tcPr>
          <w:p w:rsidR="00D42D6C" w:rsidRPr="00B0463E" w:rsidRDefault="00D42D6C" w:rsidP="00B0463E">
            <w:pPr>
              <w:jc w:val="center"/>
              <w:rPr>
                <w:rFonts w:ascii="Calibri" w:eastAsia="Calibri" w:hAnsi="Calibri" w:cs="Times New Roman"/>
              </w:rPr>
            </w:pPr>
          </w:p>
        </w:tc>
      </w:tr>
      <w:tr w:rsidR="00F87B96" w:rsidRPr="00B0463E" w:rsidTr="005240A9">
        <w:trPr>
          <w:trHeight w:val="1701"/>
        </w:trPr>
        <w:tc>
          <w:tcPr>
            <w:tcW w:w="1980" w:type="dxa"/>
            <w:shd w:val="clear" w:color="auto" w:fill="C5E0B3"/>
            <w:vAlign w:val="center"/>
          </w:tcPr>
          <w:p w:rsidR="00F87B96" w:rsidRPr="00B0463E" w:rsidRDefault="00F87B96" w:rsidP="00F87B96">
            <w:pPr>
              <w:jc w:val="center"/>
              <w:rPr>
                <w:rFonts w:ascii="Calibri" w:eastAsia="Calibri" w:hAnsi="Calibri" w:cs="Times New Roman"/>
              </w:rPr>
            </w:pPr>
            <w:r w:rsidRPr="00B0463E">
              <w:rPr>
                <w:rFonts w:ascii="Calibri" w:eastAsia="Calibri" w:hAnsi="Calibri" w:cs="Times New Roman"/>
              </w:rPr>
              <w:t>Działania promocyjn</w:t>
            </w:r>
            <w:r w:rsidR="004A288C">
              <w:rPr>
                <w:rFonts w:ascii="Calibri" w:eastAsia="Calibri" w:hAnsi="Calibri" w:cs="Times New Roman"/>
              </w:rPr>
              <w:t>o- edukacyjne</w:t>
            </w:r>
          </w:p>
        </w:tc>
        <w:tc>
          <w:tcPr>
            <w:tcW w:w="1400" w:type="dxa"/>
            <w:vAlign w:val="center"/>
          </w:tcPr>
          <w:p w:rsidR="00F87B96" w:rsidRPr="00B0463E" w:rsidRDefault="00F87B96" w:rsidP="00F87B96">
            <w:pPr>
              <w:jc w:val="center"/>
              <w:rPr>
                <w:rFonts w:ascii="Calibri" w:eastAsia="Calibri" w:hAnsi="Calibri" w:cs="Times New Roman"/>
              </w:rPr>
            </w:pPr>
            <w:r>
              <w:rPr>
                <w:rFonts w:ascii="Calibri" w:eastAsia="Calibri" w:hAnsi="Calibri" w:cs="Times New Roman"/>
              </w:rPr>
              <w:t>1900</w:t>
            </w:r>
          </w:p>
          <w:p w:rsidR="00F87B96" w:rsidRPr="00B0463E" w:rsidRDefault="00F87B96" w:rsidP="00F87B96">
            <w:pPr>
              <w:jc w:val="center"/>
              <w:rPr>
                <w:rFonts w:ascii="Calibri" w:eastAsia="Calibri" w:hAnsi="Calibri" w:cs="Times New Roman"/>
              </w:rPr>
            </w:pPr>
            <w:r w:rsidRPr="00B0463E">
              <w:rPr>
                <w:rFonts w:ascii="Calibri" w:eastAsia="Calibri" w:hAnsi="Calibri" w:cs="Times New Roman"/>
              </w:rPr>
              <w:t>rodziców</w:t>
            </w:r>
          </w:p>
          <w:p w:rsidR="00F87B96" w:rsidRPr="00B0463E" w:rsidRDefault="00F87B96" w:rsidP="00F87B96">
            <w:pPr>
              <w:jc w:val="center"/>
              <w:rPr>
                <w:rFonts w:ascii="Calibri" w:eastAsia="Calibri" w:hAnsi="Calibri" w:cs="Times New Roman"/>
              </w:rPr>
            </w:pPr>
          </w:p>
          <w:p w:rsidR="00F87B96" w:rsidRPr="00B0463E" w:rsidRDefault="00F87B96" w:rsidP="00F87B96">
            <w:pPr>
              <w:jc w:val="center"/>
              <w:rPr>
                <w:rFonts w:ascii="Calibri" w:eastAsia="Calibri" w:hAnsi="Calibri" w:cs="Times New Roman"/>
              </w:rPr>
            </w:pPr>
            <w:r w:rsidRPr="00B0463E">
              <w:rPr>
                <w:rFonts w:ascii="Calibri" w:eastAsia="Calibri" w:hAnsi="Calibri" w:cs="Times New Roman"/>
              </w:rPr>
              <w:t>100 wychowawców</w:t>
            </w:r>
          </w:p>
        </w:tc>
        <w:tc>
          <w:tcPr>
            <w:tcW w:w="1584" w:type="dxa"/>
            <w:vAlign w:val="center"/>
          </w:tcPr>
          <w:p w:rsidR="00F87B96" w:rsidRPr="00B0463E" w:rsidRDefault="00F87B96" w:rsidP="00F87B96">
            <w:pPr>
              <w:jc w:val="center"/>
              <w:rPr>
                <w:rFonts w:ascii="Calibri" w:eastAsia="Calibri" w:hAnsi="Calibri" w:cs="Times New Roman"/>
              </w:rPr>
            </w:pPr>
            <w:r>
              <w:rPr>
                <w:rFonts w:ascii="Calibri" w:eastAsia="Calibri" w:hAnsi="Calibri" w:cs="Times New Roman"/>
              </w:rPr>
              <w:t>1950</w:t>
            </w:r>
          </w:p>
          <w:p w:rsidR="00F87B96" w:rsidRPr="00B0463E" w:rsidRDefault="00F87B96" w:rsidP="00F87B96">
            <w:pPr>
              <w:jc w:val="center"/>
              <w:rPr>
                <w:rFonts w:ascii="Calibri" w:eastAsia="Calibri" w:hAnsi="Calibri" w:cs="Times New Roman"/>
              </w:rPr>
            </w:pPr>
            <w:r w:rsidRPr="00B0463E">
              <w:rPr>
                <w:rFonts w:ascii="Calibri" w:eastAsia="Calibri" w:hAnsi="Calibri" w:cs="Times New Roman"/>
              </w:rPr>
              <w:t>rodziców</w:t>
            </w:r>
          </w:p>
          <w:p w:rsidR="00F87B96" w:rsidRPr="00B0463E" w:rsidRDefault="00F87B96" w:rsidP="00F87B96">
            <w:pPr>
              <w:jc w:val="center"/>
              <w:rPr>
                <w:rFonts w:ascii="Calibri" w:eastAsia="Calibri" w:hAnsi="Calibri" w:cs="Times New Roman"/>
              </w:rPr>
            </w:pPr>
          </w:p>
          <w:p w:rsidR="00F87B96" w:rsidRPr="00B0463E" w:rsidRDefault="00F87B96" w:rsidP="00F87B96">
            <w:pPr>
              <w:jc w:val="center"/>
              <w:rPr>
                <w:rFonts w:ascii="Calibri" w:eastAsia="Calibri" w:hAnsi="Calibri" w:cs="Times New Roman"/>
              </w:rPr>
            </w:pPr>
            <w:r w:rsidRPr="00B0463E">
              <w:rPr>
                <w:rFonts w:ascii="Calibri" w:eastAsia="Calibri" w:hAnsi="Calibri" w:cs="Times New Roman"/>
              </w:rPr>
              <w:t>100 wychowawców</w:t>
            </w:r>
          </w:p>
        </w:tc>
        <w:tc>
          <w:tcPr>
            <w:tcW w:w="1584" w:type="dxa"/>
            <w:vAlign w:val="center"/>
          </w:tcPr>
          <w:p w:rsidR="00F87B96" w:rsidRPr="00B0463E" w:rsidRDefault="00F87B96" w:rsidP="00F87B96">
            <w:pPr>
              <w:jc w:val="center"/>
              <w:rPr>
                <w:rFonts w:ascii="Calibri" w:eastAsia="Calibri" w:hAnsi="Calibri" w:cs="Times New Roman"/>
              </w:rPr>
            </w:pPr>
            <w:r>
              <w:rPr>
                <w:rFonts w:ascii="Calibri" w:eastAsia="Calibri" w:hAnsi="Calibri" w:cs="Times New Roman"/>
              </w:rPr>
              <w:t>1900</w:t>
            </w:r>
          </w:p>
          <w:p w:rsidR="00F87B96" w:rsidRPr="00B0463E" w:rsidRDefault="00F87B96" w:rsidP="00F87B96">
            <w:pPr>
              <w:jc w:val="center"/>
              <w:rPr>
                <w:rFonts w:ascii="Calibri" w:eastAsia="Calibri" w:hAnsi="Calibri" w:cs="Times New Roman"/>
              </w:rPr>
            </w:pPr>
            <w:r w:rsidRPr="00B0463E">
              <w:rPr>
                <w:rFonts w:ascii="Calibri" w:eastAsia="Calibri" w:hAnsi="Calibri" w:cs="Times New Roman"/>
              </w:rPr>
              <w:t>rodziców</w:t>
            </w:r>
          </w:p>
          <w:p w:rsidR="00F87B96" w:rsidRPr="00B0463E" w:rsidRDefault="00F87B96" w:rsidP="00F87B96">
            <w:pPr>
              <w:jc w:val="center"/>
              <w:rPr>
                <w:rFonts w:ascii="Calibri" w:eastAsia="Calibri" w:hAnsi="Calibri" w:cs="Times New Roman"/>
              </w:rPr>
            </w:pPr>
          </w:p>
          <w:p w:rsidR="00F87B96" w:rsidRPr="00B0463E" w:rsidRDefault="00F87B96" w:rsidP="00F87B96">
            <w:pPr>
              <w:jc w:val="center"/>
              <w:rPr>
                <w:rFonts w:ascii="Calibri" w:eastAsia="Calibri" w:hAnsi="Calibri" w:cs="Times New Roman"/>
              </w:rPr>
            </w:pPr>
            <w:r w:rsidRPr="00B0463E">
              <w:rPr>
                <w:rFonts w:ascii="Calibri" w:eastAsia="Calibri" w:hAnsi="Calibri" w:cs="Times New Roman"/>
              </w:rPr>
              <w:t>100 wychowawców</w:t>
            </w:r>
          </w:p>
        </w:tc>
        <w:tc>
          <w:tcPr>
            <w:tcW w:w="1952" w:type="dxa"/>
            <w:vAlign w:val="center"/>
          </w:tcPr>
          <w:p w:rsidR="00F87B96" w:rsidRPr="00B0463E" w:rsidRDefault="00F87B96" w:rsidP="00F87B96">
            <w:pPr>
              <w:jc w:val="center"/>
              <w:rPr>
                <w:rFonts w:ascii="Calibri" w:eastAsia="Calibri" w:hAnsi="Calibri" w:cs="Times New Roman"/>
              </w:rPr>
            </w:pPr>
            <w:r>
              <w:rPr>
                <w:rFonts w:ascii="Calibri" w:eastAsia="Calibri" w:hAnsi="Calibri" w:cs="Times New Roman"/>
              </w:rPr>
              <w:t xml:space="preserve">10 </w:t>
            </w:r>
          </w:p>
        </w:tc>
        <w:tc>
          <w:tcPr>
            <w:tcW w:w="1276" w:type="dxa"/>
            <w:vAlign w:val="center"/>
          </w:tcPr>
          <w:p w:rsidR="008730B0" w:rsidRDefault="008730B0" w:rsidP="00F87B96">
            <w:pPr>
              <w:jc w:val="center"/>
              <w:rPr>
                <w:rFonts w:ascii="Calibri" w:eastAsia="Calibri" w:hAnsi="Calibri" w:cs="Times New Roman"/>
                <w:b/>
              </w:rPr>
            </w:pPr>
          </w:p>
          <w:p w:rsidR="008730B0" w:rsidRDefault="008730B0" w:rsidP="00F87B96">
            <w:pPr>
              <w:jc w:val="center"/>
              <w:rPr>
                <w:rFonts w:ascii="Calibri" w:eastAsia="Calibri" w:hAnsi="Calibri" w:cs="Times New Roman"/>
                <w:b/>
              </w:rPr>
            </w:pPr>
          </w:p>
          <w:p w:rsidR="00F87B96" w:rsidRPr="00566F33" w:rsidRDefault="00F87B96" w:rsidP="00F87B96">
            <w:pPr>
              <w:jc w:val="center"/>
              <w:rPr>
                <w:rFonts w:ascii="Calibri" w:eastAsia="Calibri" w:hAnsi="Calibri" w:cs="Times New Roman"/>
                <w:b/>
              </w:rPr>
            </w:pPr>
            <w:r w:rsidRPr="00566F33">
              <w:rPr>
                <w:rFonts w:ascii="Calibri" w:eastAsia="Calibri" w:hAnsi="Calibri" w:cs="Times New Roman"/>
                <w:b/>
              </w:rPr>
              <w:t>20.000</w:t>
            </w:r>
          </w:p>
          <w:p w:rsidR="00F87B96" w:rsidRDefault="00F87B96" w:rsidP="00F87B96">
            <w:pPr>
              <w:jc w:val="center"/>
              <w:rPr>
                <w:rFonts w:ascii="Calibri" w:eastAsia="Calibri" w:hAnsi="Calibri" w:cs="Times New Roman"/>
              </w:rPr>
            </w:pPr>
          </w:p>
          <w:p w:rsidR="00F87B96" w:rsidRPr="00B0463E" w:rsidRDefault="00F87B96" w:rsidP="00F87B96">
            <w:pPr>
              <w:jc w:val="center"/>
              <w:rPr>
                <w:rFonts w:ascii="Calibri" w:eastAsia="Calibri" w:hAnsi="Calibri" w:cs="Times New Roman"/>
              </w:rPr>
            </w:pPr>
          </w:p>
        </w:tc>
        <w:tc>
          <w:tcPr>
            <w:tcW w:w="1276" w:type="dxa"/>
            <w:vAlign w:val="center"/>
          </w:tcPr>
          <w:p w:rsidR="008730B0" w:rsidRDefault="008730B0" w:rsidP="00F87B96">
            <w:pPr>
              <w:jc w:val="center"/>
              <w:rPr>
                <w:rFonts w:ascii="Calibri" w:eastAsia="Calibri" w:hAnsi="Calibri" w:cs="Times New Roman"/>
                <w:b/>
              </w:rPr>
            </w:pPr>
          </w:p>
          <w:p w:rsidR="008730B0" w:rsidRDefault="008730B0" w:rsidP="00F87B96">
            <w:pPr>
              <w:jc w:val="center"/>
              <w:rPr>
                <w:rFonts w:ascii="Calibri" w:eastAsia="Calibri" w:hAnsi="Calibri" w:cs="Times New Roman"/>
                <w:b/>
              </w:rPr>
            </w:pPr>
          </w:p>
          <w:p w:rsidR="00F87B96" w:rsidRPr="00566F33" w:rsidRDefault="00F87B96" w:rsidP="00F87B96">
            <w:pPr>
              <w:jc w:val="center"/>
              <w:rPr>
                <w:rFonts w:ascii="Calibri" w:eastAsia="Calibri" w:hAnsi="Calibri" w:cs="Times New Roman"/>
                <w:b/>
              </w:rPr>
            </w:pPr>
            <w:r w:rsidRPr="00566F33">
              <w:rPr>
                <w:rFonts w:ascii="Calibri" w:eastAsia="Calibri" w:hAnsi="Calibri" w:cs="Times New Roman"/>
                <w:b/>
              </w:rPr>
              <w:t>20.</w:t>
            </w:r>
            <w:r w:rsidR="00566F33" w:rsidRPr="00566F33">
              <w:rPr>
                <w:rFonts w:ascii="Calibri" w:eastAsia="Calibri" w:hAnsi="Calibri" w:cs="Times New Roman"/>
                <w:b/>
              </w:rPr>
              <w:t>5</w:t>
            </w:r>
            <w:r w:rsidRPr="00566F33">
              <w:rPr>
                <w:rFonts w:ascii="Calibri" w:eastAsia="Calibri" w:hAnsi="Calibri" w:cs="Times New Roman"/>
                <w:b/>
              </w:rPr>
              <w:t>00</w:t>
            </w:r>
          </w:p>
          <w:p w:rsidR="00F87B96" w:rsidRDefault="00F87B96" w:rsidP="00F87B96">
            <w:pPr>
              <w:jc w:val="center"/>
              <w:rPr>
                <w:rFonts w:ascii="Calibri" w:eastAsia="Calibri" w:hAnsi="Calibri" w:cs="Times New Roman"/>
              </w:rPr>
            </w:pPr>
          </w:p>
          <w:p w:rsidR="00F87B96" w:rsidRDefault="00F87B96" w:rsidP="00F87B96">
            <w:pPr>
              <w:jc w:val="center"/>
            </w:pPr>
          </w:p>
        </w:tc>
        <w:tc>
          <w:tcPr>
            <w:tcW w:w="1276" w:type="dxa"/>
            <w:vAlign w:val="center"/>
          </w:tcPr>
          <w:p w:rsidR="008730B0" w:rsidRDefault="008730B0" w:rsidP="00F87B96">
            <w:pPr>
              <w:jc w:val="center"/>
              <w:rPr>
                <w:rFonts w:ascii="Calibri" w:eastAsia="Calibri" w:hAnsi="Calibri" w:cs="Times New Roman"/>
                <w:b/>
              </w:rPr>
            </w:pPr>
          </w:p>
          <w:p w:rsidR="008730B0" w:rsidRDefault="008730B0" w:rsidP="00F87B96">
            <w:pPr>
              <w:jc w:val="center"/>
              <w:rPr>
                <w:rFonts w:ascii="Calibri" w:eastAsia="Calibri" w:hAnsi="Calibri" w:cs="Times New Roman"/>
                <w:b/>
              </w:rPr>
            </w:pPr>
          </w:p>
          <w:p w:rsidR="00F87B96" w:rsidRPr="00566F33" w:rsidRDefault="00F87B96" w:rsidP="00F87B96">
            <w:pPr>
              <w:jc w:val="center"/>
              <w:rPr>
                <w:rFonts w:ascii="Calibri" w:eastAsia="Calibri" w:hAnsi="Calibri" w:cs="Times New Roman"/>
                <w:b/>
              </w:rPr>
            </w:pPr>
            <w:r w:rsidRPr="00566F33">
              <w:rPr>
                <w:rFonts w:ascii="Calibri" w:eastAsia="Calibri" w:hAnsi="Calibri" w:cs="Times New Roman"/>
                <w:b/>
              </w:rPr>
              <w:t>20.000</w:t>
            </w:r>
          </w:p>
          <w:p w:rsidR="00F87B96" w:rsidRDefault="00F87B96" w:rsidP="00F87B96">
            <w:pPr>
              <w:jc w:val="center"/>
              <w:rPr>
                <w:rFonts w:ascii="Calibri" w:eastAsia="Calibri" w:hAnsi="Calibri" w:cs="Times New Roman"/>
              </w:rPr>
            </w:pPr>
          </w:p>
          <w:p w:rsidR="00F87B96" w:rsidRDefault="00F87B96" w:rsidP="00F87B96">
            <w:pPr>
              <w:jc w:val="center"/>
            </w:pPr>
          </w:p>
        </w:tc>
        <w:tc>
          <w:tcPr>
            <w:tcW w:w="1666" w:type="dxa"/>
            <w:vAlign w:val="center"/>
          </w:tcPr>
          <w:p w:rsidR="008730B0" w:rsidRDefault="008730B0" w:rsidP="00F87B96">
            <w:pPr>
              <w:jc w:val="center"/>
              <w:rPr>
                <w:rFonts w:ascii="Calibri" w:eastAsia="Calibri" w:hAnsi="Calibri" w:cs="Times New Roman"/>
                <w:b/>
              </w:rPr>
            </w:pPr>
          </w:p>
          <w:p w:rsidR="008730B0" w:rsidRDefault="008730B0" w:rsidP="00F87B96">
            <w:pPr>
              <w:jc w:val="center"/>
              <w:rPr>
                <w:rFonts w:ascii="Calibri" w:eastAsia="Calibri" w:hAnsi="Calibri" w:cs="Times New Roman"/>
                <w:b/>
              </w:rPr>
            </w:pPr>
          </w:p>
          <w:p w:rsidR="00F87B96" w:rsidRPr="00BE239C" w:rsidRDefault="00566F33" w:rsidP="00F87B96">
            <w:pPr>
              <w:jc w:val="center"/>
              <w:rPr>
                <w:rFonts w:ascii="Calibri" w:eastAsia="Calibri" w:hAnsi="Calibri" w:cs="Times New Roman"/>
                <w:b/>
              </w:rPr>
            </w:pPr>
            <w:r w:rsidRPr="00BE239C">
              <w:rPr>
                <w:rFonts w:ascii="Calibri" w:eastAsia="Calibri" w:hAnsi="Calibri" w:cs="Times New Roman"/>
                <w:b/>
              </w:rPr>
              <w:t>60.500</w:t>
            </w:r>
          </w:p>
          <w:p w:rsidR="00566F33" w:rsidRDefault="00566F33" w:rsidP="00F87B96">
            <w:pPr>
              <w:jc w:val="center"/>
              <w:rPr>
                <w:rFonts w:ascii="Calibri" w:eastAsia="Calibri" w:hAnsi="Calibri" w:cs="Times New Roman"/>
              </w:rPr>
            </w:pPr>
          </w:p>
          <w:p w:rsidR="00566F33" w:rsidRPr="00B0463E" w:rsidRDefault="00566F33" w:rsidP="00F87B96">
            <w:pPr>
              <w:jc w:val="center"/>
              <w:rPr>
                <w:rFonts w:ascii="Calibri" w:eastAsia="Calibri" w:hAnsi="Calibri" w:cs="Times New Roman"/>
              </w:rPr>
            </w:pPr>
          </w:p>
        </w:tc>
      </w:tr>
      <w:tr w:rsidR="00566F33" w:rsidRPr="00B0463E" w:rsidTr="005240A9">
        <w:trPr>
          <w:trHeight w:val="1020"/>
        </w:trPr>
        <w:tc>
          <w:tcPr>
            <w:tcW w:w="1980" w:type="dxa"/>
            <w:shd w:val="clear" w:color="auto" w:fill="C5E0B3"/>
            <w:vAlign w:val="center"/>
          </w:tcPr>
          <w:p w:rsidR="00566F33" w:rsidRPr="00B0463E" w:rsidRDefault="00566F33" w:rsidP="00566F33">
            <w:pPr>
              <w:jc w:val="center"/>
              <w:rPr>
                <w:rFonts w:ascii="Calibri" w:eastAsia="Calibri" w:hAnsi="Calibri" w:cs="Times New Roman"/>
              </w:rPr>
            </w:pPr>
            <w:r w:rsidRPr="00B0463E">
              <w:rPr>
                <w:rFonts w:ascii="Calibri" w:eastAsia="Calibri" w:hAnsi="Calibri" w:cs="Times New Roman"/>
              </w:rPr>
              <w:t>Badanie audiometryczne</w:t>
            </w:r>
          </w:p>
        </w:tc>
        <w:tc>
          <w:tcPr>
            <w:tcW w:w="1400"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1900</w:t>
            </w:r>
          </w:p>
        </w:tc>
        <w:tc>
          <w:tcPr>
            <w:tcW w:w="1584"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1950</w:t>
            </w:r>
          </w:p>
        </w:tc>
        <w:tc>
          <w:tcPr>
            <w:tcW w:w="1584"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1900</w:t>
            </w:r>
          </w:p>
        </w:tc>
        <w:tc>
          <w:tcPr>
            <w:tcW w:w="1952"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 xml:space="preserve">47 </w:t>
            </w:r>
          </w:p>
        </w:tc>
        <w:tc>
          <w:tcPr>
            <w:tcW w:w="1276" w:type="dxa"/>
            <w:vAlign w:val="center"/>
          </w:tcPr>
          <w:p w:rsidR="00566F33" w:rsidRPr="00566F33" w:rsidRDefault="00566F33" w:rsidP="00566F33">
            <w:pPr>
              <w:jc w:val="center"/>
              <w:rPr>
                <w:rFonts w:ascii="Calibri" w:eastAsia="Calibri" w:hAnsi="Calibri" w:cs="Times New Roman"/>
                <w:b/>
              </w:rPr>
            </w:pPr>
            <w:r w:rsidRPr="00566F33">
              <w:rPr>
                <w:rFonts w:ascii="Calibri" w:eastAsia="Calibri" w:hAnsi="Calibri" w:cs="Times New Roman"/>
                <w:b/>
              </w:rPr>
              <w:t>89.300</w:t>
            </w:r>
          </w:p>
        </w:tc>
        <w:tc>
          <w:tcPr>
            <w:tcW w:w="1276" w:type="dxa"/>
            <w:vAlign w:val="center"/>
          </w:tcPr>
          <w:p w:rsidR="00566F33" w:rsidRPr="00566F33" w:rsidRDefault="00566F33" w:rsidP="00566F33">
            <w:pPr>
              <w:jc w:val="center"/>
              <w:rPr>
                <w:rFonts w:ascii="Calibri" w:eastAsia="Calibri" w:hAnsi="Calibri" w:cs="Times New Roman"/>
                <w:b/>
              </w:rPr>
            </w:pPr>
            <w:r w:rsidRPr="00566F33">
              <w:rPr>
                <w:rFonts w:ascii="Calibri" w:eastAsia="Calibri" w:hAnsi="Calibri" w:cs="Times New Roman"/>
                <w:b/>
              </w:rPr>
              <w:t>91.650</w:t>
            </w:r>
          </w:p>
        </w:tc>
        <w:tc>
          <w:tcPr>
            <w:tcW w:w="1276" w:type="dxa"/>
            <w:vAlign w:val="center"/>
          </w:tcPr>
          <w:p w:rsidR="00566F33" w:rsidRPr="00566F33" w:rsidRDefault="00566F33" w:rsidP="00566F33">
            <w:pPr>
              <w:jc w:val="center"/>
              <w:rPr>
                <w:rFonts w:ascii="Calibri" w:eastAsia="Calibri" w:hAnsi="Calibri" w:cs="Times New Roman"/>
                <w:b/>
              </w:rPr>
            </w:pPr>
            <w:r w:rsidRPr="00566F33">
              <w:rPr>
                <w:rFonts w:ascii="Calibri" w:eastAsia="Calibri" w:hAnsi="Calibri" w:cs="Times New Roman"/>
                <w:b/>
              </w:rPr>
              <w:t>89.300</w:t>
            </w:r>
          </w:p>
        </w:tc>
        <w:tc>
          <w:tcPr>
            <w:tcW w:w="1666" w:type="dxa"/>
            <w:vAlign w:val="center"/>
          </w:tcPr>
          <w:p w:rsidR="00566F33" w:rsidRPr="00BE239C" w:rsidRDefault="00BE239C" w:rsidP="00566F33">
            <w:pPr>
              <w:jc w:val="center"/>
              <w:rPr>
                <w:rFonts w:ascii="Calibri" w:eastAsia="Calibri" w:hAnsi="Calibri" w:cs="Times New Roman"/>
                <w:b/>
              </w:rPr>
            </w:pPr>
            <w:r w:rsidRPr="00BE239C">
              <w:rPr>
                <w:rFonts w:ascii="Calibri" w:eastAsia="Calibri" w:hAnsi="Calibri" w:cs="Times New Roman"/>
                <w:b/>
              </w:rPr>
              <w:t>270.250</w:t>
            </w:r>
          </w:p>
        </w:tc>
      </w:tr>
      <w:tr w:rsidR="00566F33" w:rsidRPr="00B0463E" w:rsidTr="005240A9">
        <w:trPr>
          <w:trHeight w:val="1020"/>
        </w:trPr>
        <w:tc>
          <w:tcPr>
            <w:tcW w:w="1980" w:type="dxa"/>
            <w:shd w:val="clear" w:color="auto" w:fill="C5E0B3"/>
            <w:vAlign w:val="center"/>
          </w:tcPr>
          <w:p w:rsidR="00566F33" w:rsidRPr="00B0463E" w:rsidRDefault="00566F33" w:rsidP="00566F33">
            <w:pPr>
              <w:jc w:val="center"/>
              <w:rPr>
                <w:rFonts w:ascii="Calibri" w:eastAsia="Calibri" w:hAnsi="Calibri" w:cs="Times New Roman"/>
              </w:rPr>
            </w:pPr>
            <w:r w:rsidRPr="00B0463E">
              <w:rPr>
                <w:rFonts w:ascii="Calibri" w:eastAsia="Calibri" w:hAnsi="Calibri" w:cs="Times New Roman"/>
              </w:rPr>
              <w:t>Konsultacja lekarska</w:t>
            </w:r>
          </w:p>
        </w:tc>
        <w:tc>
          <w:tcPr>
            <w:tcW w:w="1400"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1900</w:t>
            </w:r>
          </w:p>
        </w:tc>
        <w:tc>
          <w:tcPr>
            <w:tcW w:w="1584"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1950</w:t>
            </w:r>
          </w:p>
        </w:tc>
        <w:tc>
          <w:tcPr>
            <w:tcW w:w="1584"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1900</w:t>
            </w:r>
          </w:p>
        </w:tc>
        <w:tc>
          <w:tcPr>
            <w:tcW w:w="1952"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 xml:space="preserve">58 </w:t>
            </w:r>
          </w:p>
        </w:tc>
        <w:tc>
          <w:tcPr>
            <w:tcW w:w="1276" w:type="dxa"/>
            <w:vAlign w:val="center"/>
          </w:tcPr>
          <w:p w:rsidR="00566F33" w:rsidRPr="00566F33" w:rsidRDefault="00566F33" w:rsidP="00566F33">
            <w:pPr>
              <w:jc w:val="center"/>
              <w:rPr>
                <w:rFonts w:ascii="Calibri" w:eastAsia="Calibri" w:hAnsi="Calibri" w:cs="Times New Roman"/>
                <w:b/>
              </w:rPr>
            </w:pPr>
            <w:r w:rsidRPr="00566F33">
              <w:rPr>
                <w:rFonts w:ascii="Calibri" w:eastAsia="Calibri" w:hAnsi="Calibri" w:cs="Times New Roman"/>
                <w:b/>
              </w:rPr>
              <w:t>110.200</w:t>
            </w:r>
          </w:p>
        </w:tc>
        <w:tc>
          <w:tcPr>
            <w:tcW w:w="1276" w:type="dxa"/>
            <w:vAlign w:val="center"/>
          </w:tcPr>
          <w:p w:rsidR="00566F33" w:rsidRPr="00566F33" w:rsidRDefault="00566F33" w:rsidP="00566F33">
            <w:pPr>
              <w:jc w:val="center"/>
              <w:rPr>
                <w:rFonts w:ascii="Calibri" w:eastAsia="Calibri" w:hAnsi="Calibri" w:cs="Times New Roman"/>
                <w:b/>
              </w:rPr>
            </w:pPr>
            <w:r w:rsidRPr="00566F33">
              <w:rPr>
                <w:rFonts w:ascii="Calibri" w:eastAsia="Calibri" w:hAnsi="Calibri" w:cs="Times New Roman"/>
                <w:b/>
              </w:rPr>
              <w:t>113.100</w:t>
            </w:r>
          </w:p>
        </w:tc>
        <w:tc>
          <w:tcPr>
            <w:tcW w:w="1276" w:type="dxa"/>
            <w:vAlign w:val="center"/>
          </w:tcPr>
          <w:p w:rsidR="00566F33" w:rsidRPr="00566F33" w:rsidRDefault="00566F33" w:rsidP="00566F33">
            <w:pPr>
              <w:jc w:val="center"/>
              <w:rPr>
                <w:rFonts w:ascii="Calibri" w:eastAsia="Calibri" w:hAnsi="Calibri" w:cs="Times New Roman"/>
                <w:b/>
              </w:rPr>
            </w:pPr>
            <w:r w:rsidRPr="00566F33">
              <w:rPr>
                <w:rFonts w:ascii="Calibri" w:eastAsia="Calibri" w:hAnsi="Calibri" w:cs="Times New Roman"/>
                <w:b/>
              </w:rPr>
              <w:t>110.200</w:t>
            </w:r>
          </w:p>
        </w:tc>
        <w:tc>
          <w:tcPr>
            <w:tcW w:w="1666" w:type="dxa"/>
            <w:vAlign w:val="center"/>
          </w:tcPr>
          <w:p w:rsidR="00566F33" w:rsidRPr="00BE239C" w:rsidRDefault="00BE239C" w:rsidP="00BE239C">
            <w:pPr>
              <w:jc w:val="center"/>
              <w:rPr>
                <w:rFonts w:ascii="Calibri" w:eastAsia="Calibri" w:hAnsi="Calibri" w:cs="Times New Roman"/>
                <w:b/>
              </w:rPr>
            </w:pPr>
            <w:r w:rsidRPr="00BE239C">
              <w:rPr>
                <w:rFonts w:ascii="Calibri" w:eastAsia="Calibri" w:hAnsi="Calibri" w:cs="Times New Roman"/>
                <w:b/>
              </w:rPr>
              <w:t>333.500</w:t>
            </w:r>
          </w:p>
        </w:tc>
      </w:tr>
      <w:tr w:rsidR="00566F33" w:rsidRPr="00B0463E" w:rsidTr="005240A9">
        <w:trPr>
          <w:trHeight w:val="1104"/>
        </w:trPr>
        <w:tc>
          <w:tcPr>
            <w:tcW w:w="1980" w:type="dxa"/>
            <w:shd w:val="clear" w:color="auto" w:fill="C5E0B3"/>
            <w:vAlign w:val="center"/>
          </w:tcPr>
          <w:p w:rsidR="00566F33" w:rsidRPr="00B0463E" w:rsidRDefault="00566F33" w:rsidP="00566F33">
            <w:pPr>
              <w:jc w:val="center"/>
              <w:rPr>
                <w:rFonts w:ascii="Calibri" w:eastAsia="Calibri" w:hAnsi="Calibri" w:cs="Times New Roman"/>
              </w:rPr>
            </w:pPr>
            <w:r w:rsidRPr="00B0463E">
              <w:rPr>
                <w:rFonts w:ascii="Calibri" w:eastAsia="Calibri" w:hAnsi="Calibri" w:cs="Times New Roman"/>
              </w:rPr>
              <w:t xml:space="preserve">Monitorowanie </w:t>
            </w:r>
            <w:r w:rsidR="005240A9">
              <w:rPr>
                <w:rFonts w:ascii="Calibri" w:eastAsia="Calibri" w:hAnsi="Calibri" w:cs="Times New Roman"/>
              </w:rPr>
              <w:t xml:space="preserve">                  </w:t>
            </w:r>
            <w:r w:rsidRPr="00B0463E">
              <w:rPr>
                <w:rFonts w:ascii="Calibri" w:eastAsia="Calibri" w:hAnsi="Calibri" w:cs="Times New Roman"/>
              </w:rPr>
              <w:t>i sprawozdawanie w ramach Programu</w:t>
            </w:r>
          </w:p>
        </w:tc>
        <w:tc>
          <w:tcPr>
            <w:tcW w:w="1400"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1900</w:t>
            </w:r>
          </w:p>
        </w:tc>
        <w:tc>
          <w:tcPr>
            <w:tcW w:w="1584"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1950</w:t>
            </w:r>
          </w:p>
        </w:tc>
        <w:tc>
          <w:tcPr>
            <w:tcW w:w="1584"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1900</w:t>
            </w:r>
          </w:p>
        </w:tc>
        <w:tc>
          <w:tcPr>
            <w:tcW w:w="1952" w:type="dxa"/>
            <w:vAlign w:val="center"/>
          </w:tcPr>
          <w:p w:rsidR="00566F33" w:rsidRPr="00B0463E" w:rsidRDefault="00566F33" w:rsidP="00566F33">
            <w:pPr>
              <w:jc w:val="center"/>
              <w:rPr>
                <w:rFonts w:ascii="Calibri" w:eastAsia="Calibri" w:hAnsi="Calibri" w:cs="Times New Roman"/>
              </w:rPr>
            </w:pPr>
            <w:r>
              <w:rPr>
                <w:rFonts w:ascii="Calibri" w:eastAsia="Calibri" w:hAnsi="Calibri" w:cs="Times New Roman"/>
              </w:rPr>
              <w:t xml:space="preserve">5 </w:t>
            </w:r>
          </w:p>
        </w:tc>
        <w:tc>
          <w:tcPr>
            <w:tcW w:w="1276" w:type="dxa"/>
            <w:vAlign w:val="center"/>
          </w:tcPr>
          <w:p w:rsidR="00566F33" w:rsidRPr="00566F33" w:rsidRDefault="00566F33" w:rsidP="00566F33">
            <w:pPr>
              <w:jc w:val="center"/>
              <w:rPr>
                <w:rFonts w:ascii="Calibri" w:eastAsia="Calibri" w:hAnsi="Calibri" w:cs="Times New Roman"/>
                <w:b/>
              </w:rPr>
            </w:pPr>
            <w:r w:rsidRPr="00566F33">
              <w:rPr>
                <w:rFonts w:ascii="Calibri" w:eastAsia="Calibri" w:hAnsi="Calibri" w:cs="Times New Roman"/>
                <w:b/>
              </w:rPr>
              <w:t>9.500</w:t>
            </w:r>
          </w:p>
        </w:tc>
        <w:tc>
          <w:tcPr>
            <w:tcW w:w="1276" w:type="dxa"/>
            <w:vAlign w:val="center"/>
          </w:tcPr>
          <w:p w:rsidR="00566F33" w:rsidRPr="00566F33" w:rsidRDefault="00566F33" w:rsidP="00566F33">
            <w:pPr>
              <w:jc w:val="center"/>
              <w:rPr>
                <w:rFonts w:ascii="Calibri" w:eastAsia="Calibri" w:hAnsi="Calibri" w:cs="Times New Roman"/>
                <w:b/>
              </w:rPr>
            </w:pPr>
            <w:r w:rsidRPr="00566F33">
              <w:rPr>
                <w:rFonts w:ascii="Calibri" w:eastAsia="Calibri" w:hAnsi="Calibri" w:cs="Times New Roman"/>
                <w:b/>
              </w:rPr>
              <w:t>9.750</w:t>
            </w:r>
          </w:p>
        </w:tc>
        <w:tc>
          <w:tcPr>
            <w:tcW w:w="1276" w:type="dxa"/>
            <w:vAlign w:val="center"/>
          </w:tcPr>
          <w:p w:rsidR="00566F33" w:rsidRPr="00566F33" w:rsidRDefault="00566F33" w:rsidP="00566F33">
            <w:pPr>
              <w:jc w:val="center"/>
              <w:rPr>
                <w:rFonts w:ascii="Calibri" w:eastAsia="Calibri" w:hAnsi="Calibri" w:cs="Times New Roman"/>
                <w:b/>
              </w:rPr>
            </w:pPr>
            <w:r w:rsidRPr="00566F33">
              <w:rPr>
                <w:rFonts w:ascii="Calibri" w:eastAsia="Calibri" w:hAnsi="Calibri" w:cs="Times New Roman"/>
                <w:b/>
              </w:rPr>
              <w:t>9.500</w:t>
            </w:r>
          </w:p>
        </w:tc>
        <w:tc>
          <w:tcPr>
            <w:tcW w:w="1666" w:type="dxa"/>
            <w:vAlign w:val="center"/>
          </w:tcPr>
          <w:p w:rsidR="00566F33" w:rsidRPr="00BE239C" w:rsidRDefault="00BE239C" w:rsidP="00566F33">
            <w:pPr>
              <w:jc w:val="center"/>
              <w:rPr>
                <w:rFonts w:ascii="Calibri" w:eastAsia="Calibri" w:hAnsi="Calibri" w:cs="Times New Roman"/>
                <w:b/>
              </w:rPr>
            </w:pPr>
            <w:r w:rsidRPr="00BE239C">
              <w:rPr>
                <w:rFonts w:ascii="Calibri" w:eastAsia="Calibri" w:hAnsi="Calibri" w:cs="Times New Roman"/>
                <w:b/>
              </w:rPr>
              <w:t>28.750</w:t>
            </w:r>
          </w:p>
        </w:tc>
      </w:tr>
      <w:tr w:rsidR="00B0463E" w:rsidRPr="00B0463E" w:rsidTr="006B1BC9">
        <w:trPr>
          <w:trHeight w:val="1178"/>
        </w:trPr>
        <w:tc>
          <w:tcPr>
            <w:tcW w:w="1980" w:type="dxa"/>
            <w:shd w:val="clear" w:color="auto" w:fill="C5E0B3"/>
            <w:vAlign w:val="center"/>
          </w:tcPr>
          <w:p w:rsidR="00B0463E" w:rsidRPr="00B0463E" w:rsidRDefault="00B0463E" w:rsidP="00B0463E">
            <w:pPr>
              <w:jc w:val="center"/>
              <w:rPr>
                <w:rFonts w:ascii="Calibri" w:eastAsia="Calibri" w:hAnsi="Calibri" w:cs="Times New Roman"/>
              </w:rPr>
            </w:pPr>
            <w:r w:rsidRPr="00B0463E">
              <w:rPr>
                <w:rFonts w:ascii="Calibri" w:eastAsia="Calibri" w:hAnsi="Calibri" w:cs="Times New Roman"/>
              </w:rPr>
              <w:t>Razem:</w:t>
            </w:r>
          </w:p>
        </w:tc>
        <w:tc>
          <w:tcPr>
            <w:tcW w:w="1400" w:type="dxa"/>
            <w:vAlign w:val="center"/>
          </w:tcPr>
          <w:p w:rsidR="00B0463E" w:rsidRPr="00B0463E" w:rsidRDefault="00B0463E" w:rsidP="00B0463E">
            <w:pPr>
              <w:jc w:val="center"/>
              <w:rPr>
                <w:rFonts w:ascii="Calibri" w:eastAsia="Calibri" w:hAnsi="Calibri" w:cs="Times New Roman"/>
              </w:rPr>
            </w:pPr>
            <w:r w:rsidRPr="00B0463E">
              <w:rPr>
                <w:rFonts w:ascii="Calibri" w:eastAsia="Calibri" w:hAnsi="Calibri" w:cs="Times New Roman"/>
              </w:rPr>
              <w:t>X</w:t>
            </w:r>
          </w:p>
        </w:tc>
        <w:tc>
          <w:tcPr>
            <w:tcW w:w="1584" w:type="dxa"/>
            <w:vAlign w:val="center"/>
          </w:tcPr>
          <w:p w:rsidR="00B0463E" w:rsidRPr="00B0463E" w:rsidRDefault="00B0463E" w:rsidP="00B0463E">
            <w:pPr>
              <w:jc w:val="center"/>
              <w:rPr>
                <w:rFonts w:ascii="Calibri" w:eastAsia="Calibri" w:hAnsi="Calibri" w:cs="Times New Roman"/>
              </w:rPr>
            </w:pPr>
            <w:r w:rsidRPr="00B0463E">
              <w:rPr>
                <w:rFonts w:ascii="Calibri" w:eastAsia="Calibri" w:hAnsi="Calibri" w:cs="Times New Roman"/>
              </w:rPr>
              <w:t>X</w:t>
            </w:r>
          </w:p>
        </w:tc>
        <w:tc>
          <w:tcPr>
            <w:tcW w:w="1584" w:type="dxa"/>
            <w:vAlign w:val="center"/>
          </w:tcPr>
          <w:p w:rsidR="00B0463E" w:rsidRPr="00B0463E" w:rsidRDefault="00B0463E" w:rsidP="00B0463E">
            <w:pPr>
              <w:jc w:val="center"/>
              <w:rPr>
                <w:rFonts w:ascii="Calibri" w:eastAsia="Calibri" w:hAnsi="Calibri" w:cs="Times New Roman"/>
              </w:rPr>
            </w:pPr>
            <w:r w:rsidRPr="00B0463E">
              <w:rPr>
                <w:rFonts w:ascii="Calibri" w:eastAsia="Calibri" w:hAnsi="Calibri" w:cs="Times New Roman"/>
              </w:rPr>
              <w:t>X</w:t>
            </w:r>
          </w:p>
        </w:tc>
        <w:tc>
          <w:tcPr>
            <w:tcW w:w="1952" w:type="dxa"/>
            <w:shd w:val="clear" w:color="auto" w:fill="F5BEAF"/>
            <w:vAlign w:val="center"/>
          </w:tcPr>
          <w:p w:rsidR="00B0463E" w:rsidRPr="00B0463E" w:rsidRDefault="00A222ED" w:rsidP="00B0463E">
            <w:pPr>
              <w:jc w:val="center"/>
              <w:rPr>
                <w:rFonts w:ascii="Calibri" w:eastAsia="Calibri" w:hAnsi="Calibri" w:cs="Times New Roman"/>
              </w:rPr>
            </w:pPr>
            <w:r>
              <w:rPr>
                <w:rFonts w:ascii="Calibri" w:eastAsia="Calibri" w:hAnsi="Calibri" w:cs="Times New Roman"/>
              </w:rPr>
              <w:t>120</w:t>
            </w:r>
            <w:r w:rsidR="00566F33">
              <w:rPr>
                <w:rFonts w:ascii="Calibri" w:eastAsia="Calibri" w:hAnsi="Calibri" w:cs="Times New Roman"/>
              </w:rPr>
              <w:t xml:space="preserve"> </w:t>
            </w:r>
          </w:p>
        </w:tc>
        <w:tc>
          <w:tcPr>
            <w:tcW w:w="1276" w:type="dxa"/>
            <w:shd w:val="clear" w:color="auto" w:fill="F5BEAF"/>
          </w:tcPr>
          <w:p w:rsidR="00206681" w:rsidRDefault="00206681" w:rsidP="00F968E6">
            <w:pPr>
              <w:jc w:val="center"/>
              <w:rPr>
                <w:rFonts w:ascii="Calibri" w:eastAsia="Calibri" w:hAnsi="Calibri" w:cs="Times New Roman"/>
                <w:b/>
              </w:rPr>
            </w:pPr>
          </w:p>
          <w:p w:rsidR="00206681" w:rsidRDefault="00206681" w:rsidP="00F968E6">
            <w:pPr>
              <w:jc w:val="center"/>
              <w:rPr>
                <w:rFonts w:ascii="Calibri" w:eastAsia="Calibri" w:hAnsi="Calibri" w:cs="Times New Roman"/>
                <w:b/>
              </w:rPr>
            </w:pPr>
          </w:p>
          <w:p w:rsidR="00B0463E" w:rsidRPr="00F968E6" w:rsidRDefault="00F968E6" w:rsidP="00F968E6">
            <w:pPr>
              <w:jc w:val="center"/>
              <w:rPr>
                <w:rFonts w:ascii="Calibri" w:eastAsia="Calibri" w:hAnsi="Calibri" w:cs="Times New Roman"/>
                <w:b/>
              </w:rPr>
            </w:pPr>
            <w:r w:rsidRPr="00F968E6">
              <w:rPr>
                <w:rFonts w:ascii="Calibri" w:eastAsia="Calibri" w:hAnsi="Calibri" w:cs="Times New Roman"/>
                <w:b/>
              </w:rPr>
              <w:t>229.000</w:t>
            </w:r>
          </w:p>
          <w:p w:rsidR="00F968E6" w:rsidRDefault="00F968E6" w:rsidP="00F968E6">
            <w:pPr>
              <w:jc w:val="center"/>
              <w:rPr>
                <w:rFonts w:ascii="Calibri" w:eastAsia="Calibri" w:hAnsi="Calibri" w:cs="Times New Roman"/>
              </w:rPr>
            </w:pPr>
          </w:p>
          <w:p w:rsidR="00F968E6" w:rsidRPr="00B0463E" w:rsidRDefault="00F968E6" w:rsidP="00206681">
            <w:pPr>
              <w:jc w:val="center"/>
              <w:rPr>
                <w:rFonts w:ascii="Calibri" w:eastAsia="Calibri" w:hAnsi="Calibri" w:cs="Times New Roman"/>
              </w:rPr>
            </w:pPr>
          </w:p>
        </w:tc>
        <w:tc>
          <w:tcPr>
            <w:tcW w:w="1276" w:type="dxa"/>
            <w:shd w:val="clear" w:color="auto" w:fill="F5BEAF"/>
          </w:tcPr>
          <w:p w:rsidR="00206681" w:rsidRDefault="00206681" w:rsidP="00F968E6">
            <w:pPr>
              <w:jc w:val="center"/>
              <w:rPr>
                <w:rFonts w:ascii="Calibri" w:eastAsia="Calibri" w:hAnsi="Calibri" w:cs="Times New Roman"/>
                <w:b/>
              </w:rPr>
            </w:pPr>
          </w:p>
          <w:p w:rsidR="00206681" w:rsidRDefault="00206681" w:rsidP="00F968E6">
            <w:pPr>
              <w:jc w:val="center"/>
              <w:rPr>
                <w:rFonts w:ascii="Calibri" w:eastAsia="Calibri" w:hAnsi="Calibri" w:cs="Times New Roman"/>
                <w:b/>
              </w:rPr>
            </w:pPr>
          </w:p>
          <w:p w:rsidR="00B0463E" w:rsidRPr="00F968E6" w:rsidRDefault="00F968E6" w:rsidP="00F968E6">
            <w:pPr>
              <w:jc w:val="center"/>
              <w:rPr>
                <w:rFonts w:ascii="Calibri" w:eastAsia="Calibri" w:hAnsi="Calibri" w:cs="Times New Roman"/>
                <w:b/>
              </w:rPr>
            </w:pPr>
            <w:r w:rsidRPr="00F968E6">
              <w:rPr>
                <w:rFonts w:ascii="Calibri" w:eastAsia="Calibri" w:hAnsi="Calibri" w:cs="Times New Roman"/>
                <w:b/>
              </w:rPr>
              <w:t>235.000</w:t>
            </w:r>
          </w:p>
          <w:p w:rsidR="00F968E6" w:rsidRPr="00B0463E" w:rsidRDefault="00F968E6" w:rsidP="00206681">
            <w:pPr>
              <w:jc w:val="center"/>
              <w:rPr>
                <w:rFonts w:ascii="Calibri" w:eastAsia="Calibri" w:hAnsi="Calibri" w:cs="Times New Roman"/>
              </w:rPr>
            </w:pPr>
          </w:p>
        </w:tc>
        <w:tc>
          <w:tcPr>
            <w:tcW w:w="1276" w:type="dxa"/>
            <w:shd w:val="clear" w:color="auto" w:fill="F5BEAF"/>
          </w:tcPr>
          <w:p w:rsidR="00206681" w:rsidRDefault="00206681" w:rsidP="00F968E6">
            <w:pPr>
              <w:jc w:val="center"/>
              <w:rPr>
                <w:rFonts w:ascii="Calibri" w:eastAsia="Calibri" w:hAnsi="Calibri" w:cs="Times New Roman"/>
                <w:b/>
              </w:rPr>
            </w:pPr>
          </w:p>
          <w:p w:rsidR="00206681" w:rsidRDefault="00206681" w:rsidP="00F968E6">
            <w:pPr>
              <w:jc w:val="center"/>
              <w:rPr>
                <w:rFonts w:ascii="Calibri" w:eastAsia="Calibri" w:hAnsi="Calibri" w:cs="Times New Roman"/>
                <w:b/>
              </w:rPr>
            </w:pPr>
          </w:p>
          <w:p w:rsidR="00F968E6" w:rsidRPr="00F968E6" w:rsidRDefault="00F968E6" w:rsidP="00F968E6">
            <w:pPr>
              <w:jc w:val="center"/>
              <w:rPr>
                <w:rFonts w:ascii="Calibri" w:eastAsia="Calibri" w:hAnsi="Calibri" w:cs="Times New Roman"/>
                <w:b/>
              </w:rPr>
            </w:pPr>
            <w:r w:rsidRPr="00F968E6">
              <w:rPr>
                <w:rFonts w:ascii="Calibri" w:eastAsia="Calibri" w:hAnsi="Calibri" w:cs="Times New Roman"/>
                <w:b/>
              </w:rPr>
              <w:t>229.000</w:t>
            </w:r>
          </w:p>
          <w:p w:rsidR="00F968E6" w:rsidRDefault="00F968E6" w:rsidP="00F968E6">
            <w:pPr>
              <w:jc w:val="center"/>
              <w:rPr>
                <w:rFonts w:ascii="Calibri" w:eastAsia="Calibri" w:hAnsi="Calibri" w:cs="Times New Roman"/>
              </w:rPr>
            </w:pPr>
          </w:p>
          <w:p w:rsidR="00B0463E" w:rsidRPr="00B0463E" w:rsidRDefault="00B0463E" w:rsidP="00206681">
            <w:pPr>
              <w:jc w:val="center"/>
              <w:rPr>
                <w:rFonts w:ascii="Calibri" w:eastAsia="Calibri" w:hAnsi="Calibri" w:cs="Times New Roman"/>
              </w:rPr>
            </w:pPr>
          </w:p>
        </w:tc>
        <w:tc>
          <w:tcPr>
            <w:tcW w:w="1666" w:type="dxa"/>
            <w:shd w:val="clear" w:color="auto" w:fill="F5BEAF"/>
            <w:vAlign w:val="center"/>
          </w:tcPr>
          <w:p w:rsidR="00206681" w:rsidRDefault="00206681" w:rsidP="00B0463E">
            <w:pPr>
              <w:jc w:val="center"/>
              <w:rPr>
                <w:rFonts w:ascii="Calibri" w:eastAsia="Calibri" w:hAnsi="Calibri" w:cs="Times New Roman"/>
                <w:b/>
              </w:rPr>
            </w:pPr>
          </w:p>
          <w:p w:rsidR="00206681" w:rsidRDefault="00206681" w:rsidP="00B0463E">
            <w:pPr>
              <w:jc w:val="center"/>
              <w:rPr>
                <w:rFonts w:ascii="Calibri" w:eastAsia="Calibri" w:hAnsi="Calibri" w:cs="Times New Roman"/>
                <w:b/>
              </w:rPr>
            </w:pPr>
          </w:p>
          <w:p w:rsidR="00B0463E" w:rsidRPr="00F968E6" w:rsidRDefault="00F968E6" w:rsidP="00B0463E">
            <w:pPr>
              <w:jc w:val="center"/>
              <w:rPr>
                <w:rFonts w:ascii="Calibri" w:eastAsia="Calibri" w:hAnsi="Calibri" w:cs="Times New Roman"/>
                <w:b/>
              </w:rPr>
            </w:pPr>
            <w:r w:rsidRPr="00F968E6">
              <w:rPr>
                <w:rFonts w:ascii="Calibri" w:eastAsia="Calibri" w:hAnsi="Calibri" w:cs="Times New Roman"/>
                <w:b/>
              </w:rPr>
              <w:t>693.000</w:t>
            </w:r>
          </w:p>
          <w:p w:rsidR="00F968E6" w:rsidRDefault="00F968E6" w:rsidP="00B0463E">
            <w:pPr>
              <w:jc w:val="center"/>
              <w:rPr>
                <w:rFonts w:ascii="Calibri" w:eastAsia="Calibri" w:hAnsi="Calibri" w:cs="Times New Roman"/>
              </w:rPr>
            </w:pPr>
          </w:p>
          <w:p w:rsidR="00F968E6" w:rsidRPr="00B0463E" w:rsidRDefault="00F968E6" w:rsidP="00206681">
            <w:pPr>
              <w:jc w:val="center"/>
              <w:rPr>
                <w:rFonts w:ascii="Calibri" w:eastAsia="Calibri" w:hAnsi="Calibri" w:cs="Times New Roman"/>
              </w:rPr>
            </w:pPr>
          </w:p>
        </w:tc>
      </w:tr>
    </w:tbl>
    <w:p w:rsidR="00AD1BCB" w:rsidRPr="006B1BC9" w:rsidRDefault="006B1BC9" w:rsidP="006B1BC9">
      <w:pPr>
        <w:tabs>
          <w:tab w:val="left" w:pos="11610"/>
        </w:tabs>
        <w:rPr>
          <w:rFonts w:cstheme="minorHAnsi"/>
          <w:sz w:val="24"/>
          <w:szCs w:val="24"/>
        </w:rPr>
        <w:sectPr w:rsidR="00AD1BCB" w:rsidRPr="006B1BC9" w:rsidSect="00F4212C">
          <w:pgSz w:w="16838" w:h="11906" w:orient="landscape"/>
          <w:pgMar w:top="1418" w:right="851" w:bottom="1418" w:left="1418" w:header="709" w:footer="709" w:gutter="0"/>
          <w:pgNumType w:start="22"/>
          <w:cols w:space="708"/>
          <w:docGrid w:linePitch="360"/>
        </w:sectPr>
      </w:pPr>
      <w:r>
        <w:rPr>
          <w:rFonts w:cstheme="minorHAnsi"/>
          <w:sz w:val="24"/>
          <w:szCs w:val="24"/>
        </w:rPr>
        <w:tab/>
      </w:r>
    </w:p>
    <w:p w:rsidR="00E34497" w:rsidRDefault="00E34497" w:rsidP="00E34497">
      <w:pPr>
        <w:spacing w:after="0"/>
        <w:jc w:val="both"/>
        <w:rPr>
          <w:rFonts w:cstheme="minorHAnsi"/>
          <w:b/>
          <w:sz w:val="24"/>
          <w:szCs w:val="24"/>
        </w:rPr>
      </w:pPr>
      <w:r w:rsidRPr="001C6B63">
        <w:rPr>
          <w:rFonts w:cstheme="minorHAnsi"/>
          <w:b/>
          <w:sz w:val="24"/>
          <w:szCs w:val="24"/>
        </w:rPr>
        <w:lastRenderedPageBreak/>
        <w:t>VI.3. Źródła finansowania</w:t>
      </w:r>
      <w:r w:rsidR="002F2757">
        <w:rPr>
          <w:rFonts w:cstheme="minorHAnsi"/>
          <w:b/>
          <w:sz w:val="24"/>
          <w:szCs w:val="24"/>
        </w:rPr>
        <w:t>.</w:t>
      </w:r>
    </w:p>
    <w:p w:rsidR="002F2757" w:rsidRPr="002F2757" w:rsidRDefault="002F2757" w:rsidP="00E34497">
      <w:pPr>
        <w:spacing w:after="0"/>
        <w:jc w:val="both"/>
        <w:rPr>
          <w:rFonts w:cstheme="minorHAnsi"/>
          <w:b/>
          <w:sz w:val="24"/>
          <w:szCs w:val="24"/>
        </w:rPr>
      </w:pPr>
    </w:p>
    <w:p w:rsidR="00E34497" w:rsidRPr="000F3617" w:rsidRDefault="002F2757" w:rsidP="000F3617">
      <w:pPr>
        <w:autoSpaceDE w:val="0"/>
        <w:autoSpaceDN w:val="0"/>
        <w:adjustRightInd w:val="0"/>
        <w:spacing w:after="0" w:line="240" w:lineRule="auto"/>
        <w:jc w:val="both"/>
        <w:rPr>
          <w:rFonts w:cs="Tahoma"/>
          <w:sz w:val="24"/>
          <w:szCs w:val="24"/>
        </w:rPr>
      </w:pPr>
      <w:r w:rsidRPr="006B1BC9">
        <w:rPr>
          <w:rFonts w:cstheme="minorHAnsi"/>
          <w:sz w:val="24"/>
          <w:szCs w:val="24"/>
        </w:rPr>
        <w:t xml:space="preserve">Program będzie finansowany z budżetu powiatu bielskiego. Planowane jest również złożenie wniosku do Śląskiego Oddziału Wojewódzkiego NFZ o dofinansowanie programu polityki zdrowotnej w wysokości 40% </w:t>
      </w:r>
      <w:r w:rsidR="00682850" w:rsidRPr="006B1BC9">
        <w:rPr>
          <w:rFonts w:cs="Tahoma"/>
          <w:sz w:val="24"/>
          <w:szCs w:val="24"/>
        </w:rPr>
        <w:t xml:space="preserve">środków przewidzianych na </w:t>
      </w:r>
      <w:r w:rsidR="000F3617" w:rsidRPr="006B1BC9">
        <w:rPr>
          <w:rFonts w:cs="Tahoma"/>
          <w:sz w:val="24"/>
          <w:szCs w:val="24"/>
        </w:rPr>
        <w:t xml:space="preserve">realizację </w:t>
      </w:r>
      <w:r w:rsidR="00682850" w:rsidRPr="006B1BC9">
        <w:rPr>
          <w:rFonts w:cs="Tahoma"/>
          <w:sz w:val="24"/>
          <w:szCs w:val="24"/>
        </w:rPr>
        <w:t xml:space="preserve">Programu w zakresie udzielania świadczeń </w:t>
      </w:r>
      <w:r w:rsidR="000F3617" w:rsidRPr="006B1BC9">
        <w:rPr>
          <w:rFonts w:cs="Tahoma"/>
          <w:sz w:val="24"/>
          <w:szCs w:val="24"/>
        </w:rPr>
        <w:t xml:space="preserve">zdrowotnych </w:t>
      </w:r>
      <w:r w:rsidR="00682850" w:rsidRPr="006B1BC9">
        <w:rPr>
          <w:rFonts w:cs="Tahoma"/>
          <w:sz w:val="24"/>
          <w:szCs w:val="24"/>
        </w:rPr>
        <w:t xml:space="preserve">określonych w wykazie </w:t>
      </w:r>
      <w:r w:rsidR="000F3617" w:rsidRPr="006B1BC9">
        <w:rPr>
          <w:rFonts w:cs="Tahoma"/>
          <w:sz w:val="24"/>
          <w:szCs w:val="24"/>
        </w:rPr>
        <w:t>świad</w:t>
      </w:r>
      <w:r w:rsidR="00682850" w:rsidRPr="006B1BC9">
        <w:rPr>
          <w:rFonts w:cs="Tahoma"/>
          <w:sz w:val="24"/>
          <w:szCs w:val="24"/>
        </w:rPr>
        <w:t xml:space="preserve">czeń </w:t>
      </w:r>
      <w:r w:rsidR="000F3617" w:rsidRPr="006B1BC9">
        <w:rPr>
          <w:rFonts w:cs="Tahoma"/>
          <w:sz w:val="24"/>
          <w:szCs w:val="24"/>
        </w:rPr>
        <w:t xml:space="preserve">gwarantowanych </w:t>
      </w:r>
      <w:r w:rsidRPr="006B1BC9">
        <w:rPr>
          <w:rFonts w:cstheme="minorHAnsi"/>
          <w:sz w:val="24"/>
          <w:szCs w:val="24"/>
        </w:rPr>
        <w:t>na podstawie ustawy.</w:t>
      </w:r>
      <w:r w:rsidRPr="006B1BC9">
        <w:rPr>
          <w:rStyle w:val="Odwoanieprzypisudolnego"/>
          <w:rFonts w:cstheme="minorHAnsi"/>
          <w:sz w:val="24"/>
          <w:szCs w:val="24"/>
        </w:rPr>
        <w:footnoteReference w:id="22"/>
      </w:r>
    </w:p>
    <w:p w:rsidR="00DF5B47" w:rsidRDefault="00DF5B47" w:rsidP="00E34497">
      <w:pPr>
        <w:spacing w:after="0"/>
        <w:jc w:val="both"/>
        <w:rPr>
          <w:rFonts w:cstheme="minorHAnsi"/>
          <w:sz w:val="24"/>
          <w:szCs w:val="24"/>
        </w:rPr>
      </w:pPr>
    </w:p>
    <w:p w:rsidR="00E34497" w:rsidRDefault="00E34497" w:rsidP="00E34497">
      <w:pPr>
        <w:spacing w:after="0"/>
        <w:jc w:val="both"/>
        <w:rPr>
          <w:rFonts w:cstheme="minorHAnsi"/>
          <w:b/>
          <w:sz w:val="24"/>
          <w:szCs w:val="24"/>
        </w:rPr>
      </w:pPr>
      <w:r w:rsidRPr="0042529D">
        <w:rPr>
          <w:rFonts w:cstheme="minorHAnsi"/>
          <w:b/>
          <w:sz w:val="24"/>
          <w:szCs w:val="24"/>
        </w:rPr>
        <w:t>V</w:t>
      </w:r>
      <w:r>
        <w:rPr>
          <w:rFonts w:cstheme="minorHAnsi"/>
          <w:b/>
          <w:sz w:val="24"/>
          <w:szCs w:val="24"/>
        </w:rPr>
        <w:t>I</w:t>
      </w:r>
      <w:r w:rsidRPr="0042529D">
        <w:rPr>
          <w:rFonts w:cstheme="minorHAnsi"/>
          <w:b/>
          <w:sz w:val="24"/>
          <w:szCs w:val="24"/>
        </w:rPr>
        <w:t>.4.</w:t>
      </w:r>
      <w:r>
        <w:rPr>
          <w:rFonts w:cstheme="minorHAnsi"/>
          <w:b/>
          <w:sz w:val="24"/>
          <w:szCs w:val="24"/>
        </w:rPr>
        <w:t xml:space="preserve"> Argumenty przemawiające za tym</w:t>
      </w:r>
      <w:r w:rsidRPr="0042529D">
        <w:rPr>
          <w:rFonts w:cstheme="minorHAnsi"/>
          <w:b/>
          <w:sz w:val="24"/>
          <w:szCs w:val="24"/>
        </w:rPr>
        <w:t>, że wy</w:t>
      </w:r>
      <w:r>
        <w:rPr>
          <w:rFonts w:cstheme="minorHAnsi"/>
          <w:b/>
          <w:sz w:val="24"/>
          <w:szCs w:val="24"/>
        </w:rPr>
        <w:t xml:space="preserve">korzystanie dostępnych zasobów </w:t>
      </w:r>
      <w:r w:rsidRPr="0042529D">
        <w:rPr>
          <w:rFonts w:cstheme="minorHAnsi"/>
          <w:b/>
          <w:sz w:val="24"/>
          <w:szCs w:val="24"/>
        </w:rPr>
        <w:t>jest optymalne</w:t>
      </w:r>
      <w:r>
        <w:rPr>
          <w:rFonts w:cstheme="minorHAnsi"/>
          <w:b/>
          <w:sz w:val="24"/>
          <w:szCs w:val="24"/>
        </w:rPr>
        <w:t>.</w:t>
      </w:r>
    </w:p>
    <w:p w:rsidR="00E34497" w:rsidRDefault="00E34497" w:rsidP="00E34497">
      <w:pPr>
        <w:spacing w:after="0"/>
        <w:jc w:val="both"/>
        <w:rPr>
          <w:rFonts w:cstheme="minorHAnsi"/>
          <w:b/>
          <w:sz w:val="24"/>
          <w:szCs w:val="24"/>
        </w:rPr>
      </w:pPr>
    </w:p>
    <w:p w:rsidR="00E45DEB" w:rsidRDefault="00E34497" w:rsidP="00E34497">
      <w:pPr>
        <w:spacing w:after="0"/>
        <w:jc w:val="both"/>
        <w:rPr>
          <w:rFonts w:cstheme="minorHAnsi"/>
          <w:sz w:val="24"/>
          <w:szCs w:val="24"/>
        </w:rPr>
      </w:pPr>
      <w:r w:rsidRPr="0042529D">
        <w:rPr>
          <w:rFonts w:cstheme="minorHAnsi"/>
          <w:sz w:val="24"/>
          <w:szCs w:val="24"/>
        </w:rPr>
        <w:t>Badanie audiometryczne jest badaniem gwarantowanym, jednak jest dostępne tylko dla dzieci, które otrzymają skierowanie na takie badanie od specjalisty.</w:t>
      </w:r>
      <w:r>
        <w:rPr>
          <w:rFonts w:cstheme="minorHAnsi"/>
          <w:sz w:val="24"/>
          <w:szCs w:val="24"/>
        </w:rPr>
        <w:t xml:space="preserve"> Finansowanie badań przesiewowych słuchu ze środków samorządowych jest zatem </w:t>
      </w:r>
      <w:r w:rsidR="008E4095">
        <w:rPr>
          <w:rFonts w:cstheme="minorHAnsi"/>
          <w:sz w:val="24"/>
          <w:szCs w:val="24"/>
        </w:rPr>
        <w:t>konieczne, aby</w:t>
      </w:r>
      <w:r>
        <w:rPr>
          <w:rFonts w:cstheme="minorHAnsi"/>
          <w:sz w:val="24"/>
          <w:szCs w:val="24"/>
        </w:rPr>
        <w:t xml:space="preserve"> zwiększyć dostęp do tych świadczeń. Wykonanie badań słuchu u</w:t>
      </w:r>
      <w:r w:rsidR="00FC2871">
        <w:rPr>
          <w:rFonts w:cstheme="minorHAnsi"/>
          <w:sz w:val="24"/>
          <w:szCs w:val="24"/>
        </w:rPr>
        <w:t xml:space="preserve"> dzieci uczęszczających do kla</w:t>
      </w:r>
      <w:r w:rsidR="00AA0A1F">
        <w:rPr>
          <w:rFonts w:cstheme="minorHAnsi"/>
          <w:sz w:val="24"/>
          <w:szCs w:val="24"/>
        </w:rPr>
        <w:t xml:space="preserve">s pierwszych szkół podstawowych </w:t>
      </w:r>
      <w:r w:rsidR="00FC2871">
        <w:rPr>
          <w:rFonts w:cstheme="minorHAnsi"/>
          <w:sz w:val="24"/>
          <w:szCs w:val="24"/>
        </w:rPr>
        <w:t>funkcjonujących na terenie powiatu bielskiego</w:t>
      </w:r>
      <w:r>
        <w:rPr>
          <w:rFonts w:cstheme="minorHAnsi"/>
          <w:sz w:val="24"/>
          <w:szCs w:val="24"/>
        </w:rPr>
        <w:t xml:space="preserve"> </w:t>
      </w:r>
      <w:r w:rsidR="00AA0A1F">
        <w:rPr>
          <w:rFonts w:cstheme="minorHAnsi"/>
          <w:sz w:val="24"/>
          <w:szCs w:val="24"/>
        </w:rPr>
        <w:t xml:space="preserve">w latach 2024-2026 </w:t>
      </w:r>
      <w:r>
        <w:rPr>
          <w:rFonts w:cstheme="minorHAnsi"/>
          <w:sz w:val="24"/>
          <w:szCs w:val="24"/>
        </w:rPr>
        <w:t xml:space="preserve">pozwoli na </w:t>
      </w:r>
      <w:r w:rsidR="008E4095">
        <w:rPr>
          <w:rFonts w:cstheme="minorHAnsi"/>
          <w:sz w:val="24"/>
          <w:szCs w:val="24"/>
        </w:rPr>
        <w:t>wykrycie zaburzeń</w:t>
      </w:r>
      <w:r w:rsidR="00FC2871">
        <w:rPr>
          <w:rFonts w:cstheme="minorHAnsi"/>
          <w:sz w:val="24"/>
          <w:szCs w:val="24"/>
        </w:rPr>
        <w:t xml:space="preserve"> słuchu u jak największej liczby dzieci</w:t>
      </w:r>
      <w:r>
        <w:rPr>
          <w:rFonts w:cstheme="minorHAnsi"/>
          <w:sz w:val="24"/>
          <w:szCs w:val="24"/>
        </w:rPr>
        <w:t>, skuteczną diagnostykę oraz zmniejszenie powikłań związanych z niewykrytymi lub zbyt późno wykryty</w:t>
      </w:r>
      <w:r w:rsidR="004F0C1E">
        <w:rPr>
          <w:rFonts w:cstheme="minorHAnsi"/>
          <w:sz w:val="24"/>
          <w:szCs w:val="24"/>
        </w:rPr>
        <w:t>mi wadami słuchu</w:t>
      </w:r>
      <w:r w:rsidR="007C7FFA">
        <w:rPr>
          <w:rFonts w:cstheme="minorHAnsi"/>
          <w:sz w:val="24"/>
          <w:szCs w:val="24"/>
        </w:rPr>
        <w:t>.</w:t>
      </w:r>
    </w:p>
    <w:p w:rsidR="00CF5631" w:rsidRDefault="00CF5631" w:rsidP="00E34497">
      <w:pPr>
        <w:spacing w:after="0"/>
        <w:jc w:val="both"/>
        <w:rPr>
          <w:rFonts w:cstheme="minorHAnsi"/>
          <w:sz w:val="24"/>
          <w:szCs w:val="24"/>
        </w:rPr>
      </w:pPr>
      <w:r w:rsidRPr="00AE2257">
        <w:rPr>
          <w:rFonts w:cstheme="minorHAnsi"/>
          <w:sz w:val="24"/>
          <w:szCs w:val="24"/>
        </w:rPr>
        <w:t>Przedstawiony Program or</w:t>
      </w:r>
      <w:r w:rsidR="00D22BB4" w:rsidRPr="00AE2257">
        <w:rPr>
          <w:rFonts w:cstheme="minorHAnsi"/>
          <w:sz w:val="24"/>
          <w:szCs w:val="24"/>
        </w:rPr>
        <w:t>az jego kontynuacja</w:t>
      </w:r>
      <w:r w:rsidRPr="00AE2257">
        <w:rPr>
          <w:rFonts w:cstheme="minorHAnsi"/>
          <w:sz w:val="24"/>
          <w:szCs w:val="24"/>
        </w:rPr>
        <w:t xml:space="preserve"> na kolejne lata dzięki swoim założeniom może stanowić wsparcie w zabezpieczeniu zdrowia kwalifikowanej populacji i stanowi wartość dodaną do obecnie funkcjonujących świadczeń zdrowotnych.</w:t>
      </w:r>
      <w:r>
        <w:rPr>
          <w:rFonts w:cstheme="minorHAnsi"/>
          <w:sz w:val="24"/>
          <w:szCs w:val="24"/>
        </w:rPr>
        <w:t xml:space="preserve"> </w:t>
      </w:r>
    </w:p>
    <w:p w:rsidR="005E29D8" w:rsidRDefault="005E29D8" w:rsidP="00E34497">
      <w:pPr>
        <w:spacing w:after="0"/>
        <w:jc w:val="both"/>
        <w:rPr>
          <w:rFonts w:cstheme="minorHAnsi"/>
          <w:b/>
          <w:sz w:val="28"/>
          <w:szCs w:val="28"/>
        </w:rPr>
      </w:pPr>
    </w:p>
    <w:p w:rsidR="00E34497" w:rsidRDefault="00E34497" w:rsidP="00E34497">
      <w:pPr>
        <w:spacing w:after="0"/>
        <w:jc w:val="both"/>
        <w:rPr>
          <w:rFonts w:cstheme="minorHAnsi"/>
          <w:b/>
          <w:sz w:val="28"/>
          <w:szCs w:val="28"/>
        </w:rPr>
      </w:pPr>
      <w:r w:rsidRPr="00A04D53">
        <w:rPr>
          <w:rFonts w:cstheme="minorHAnsi"/>
          <w:b/>
          <w:sz w:val="28"/>
          <w:szCs w:val="28"/>
        </w:rPr>
        <w:t>VII Bibliografia</w:t>
      </w:r>
    </w:p>
    <w:p w:rsidR="00E34497" w:rsidRPr="00A04D53" w:rsidRDefault="00E34497" w:rsidP="00E34497">
      <w:pPr>
        <w:spacing w:after="0"/>
        <w:jc w:val="both"/>
        <w:rPr>
          <w:rFonts w:cstheme="minorHAnsi"/>
          <w:b/>
          <w:sz w:val="28"/>
          <w:szCs w:val="28"/>
        </w:rPr>
      </w:pPr>
    </w:p>
    <w:p w:rsidR="00E34497" w:rsidRPr="007C7FFA" w:rsidRDefault="00E34497" w:rsidP="007C7FFA">
      <w:pPr>
        <w:spacing w:after="0"/>
        <w:jc w:val="both"/>
        <w:rPr>
          <w:rFonts w:cstheme="minorHAnsi"/>
          <w:sz w:val="24"/>
          <w:szCs w:val="24"/>
        </w:rPr>
      </w:pPr>
      <w:r w:rsidRPr="0014252D">
        <w:rPr>
          <w:noProof/>
          <w:sz w:val="24"/>
          <w:szCs w:val="24"/>
          <w:lang w:eastAsia="pl-PL"/>
        </w:rPr>
        <mc:AlternateContent>
          <mc:Choice Requires="wps">
            <w:drawing>
              <wp:anchor distT="0" distB="0" distL="114300" distR="114300" simplePos="0" relativeHeight="251682816" behindDoc="0" locked="0" layoutInCell="1" allowOverlap="1" wp14:anchorId="70D8E6D8" wp14:editId="4C1CDB5D">
                <wp:simplePos x="0" y="0"/>
                <wp:positionH relativeFrom="column">
                  <wp:posOffset>-414020</wp:posOffset>
                </wp:positionH>
                <wp:positionV relativeFrom="paragraph">
                  <wp:posOffset>83820</wp:posOffset>
                </wp:positionV>
                <wp:extent cx="6591300" cy="0"/>
                <wp:effectExtent l="0" t="0" r="19050" b="19050"/>
                <wp:wrapNone/>
                <wp:docPr id="11" name="Łącznik prostoliniowy 11"/>
                <wp:cNvGraphicFramePr/>
                <a:graphic xmlns:a="http://schemas.openxmlformats.org/drawingml/2006/main">
                  <a:graphicData uri="http://schemas.microsoft.com/office/word/2010/wordprocessingShape">
                    <wps:wsp>
                      <wps:cNvCnPr/>
                      <wps:spPr>
                        <a:xfrm>
                          <a:off x="0" y="0"/>
                          <a:ext cx="6591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3866D3DF" id="Łącznik prostoliniowy 1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pt,6.6pt" to="48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"/>
            </w:pict>
          </mc:Fallback>
        </mc:AlternateContent>
      </w:r>
    </w:p>
    <w:p w:rsidR="00E34497" w:rsidRPr="00E34497" w:rsidRDefault="00E34497" w:rsidP="00E34497">
      <w:pPr>
        <w:spacing w:after="0" w:line="240" w:lineRule="auto"/>
        <w:rPr>
          <w:sz w:val="24"/>
          <w:szCs w:val="24"/>
        </w:rPr>
      </w:pPr>
    </w:p>
    <w:p w:rsidR="007C7FFA" w:rsidRPr="007C7FFA" w:rsidRDefault="007C7FFA" w:rsidP="007C7FFA">
      <w:pPr>
        <w:pStyle w:val="Tekstprzypisudolnego"/>
        <w:rPr>
          <w:sz w:val="24"/>
          <w:szCs w:val="24"/>
        </w:rPr>
      </w:pPr>
      <w:r>
        <w:rPr>
          <w:sz w:val="24"/>
          <w:szCs w:val="24"/>
        </w:rPr>
        <w:t xml:space="preserve">1.  </w:t>
      </w:r>
      <w:r w:rsidRPr="007C7FFA">
        <w:rPr>
          <w:sz w:val="24"/>
          <w:szCs w:val="24"/>
        </w:rPr>
        <w:t xml:space="preserve">M. Majewska, Zaburzenia słuchu – przyczyny i rodzaje. </w:t>
      </w:r>
      <w:hyperlink r:id="rId17" w:history="1">
        <w:r w:rsidRPr="007C7FFA">
          <w:rPr>
            <w:rStyle w:val="Hipercze"/>
            <w:sz w:val="24"/>
            <w:szCs w:val="24"/>
          </w:rPr>
          <w:t>https://www.poradnikzdrowie.pl/zdrowie/laryngologia/zaburzenia-sluchu-przyczyny-i-rodzaje-aa-hY6B-spfR-vZuy.html</w:t>
        </w:r>
      </w:hyperlink>
      <w:r w:rsidRPr="007C7FFA">
        <w:rPr>
          <w:sz w:val="24"/>
          <w:szCs w:val="24"/>
        </w:rPr>
        <w:t xml:space="preserve">, </w:t>
      </w:r>
    </w:p>
    <w:p w:rsidR="007C7FFA" w:rsidRPr="007C7FFA" w:rsidRDefault="00930DB0" w:rsidP="007C7FFA">
      <w:pPr>
        <w:pStyle w:val="Tekstprzypisudolnego"/>
        <w:rPr>
          <w:sz w:val="24"/>
          <w:szCs w:val="24"/>
        </w:rPr>
      </w:pPr>
      <w:r>
        <w:rPr>
          <w:sz w:val="24"/>
          <w:szCs w:val="24"/>
        </w:rPr>
        <w:t xml:space="preserve">2. </w:t>
      </w:r>
      <w:r w:rsidR="007C7FFA" w:rsidRPr="007C7FFA">
        <w:rPr>
          <w:sz w:val="24"/>
          <w:szCs w:val="24"/>
        </w:rPr>
        <w:t xml:space="preserve">Sue Hubberstey, Jan Hurst, Nicola McClure, Nigel Perryman, Jenny Sutcliffe, June Thompson, Patsy Wesccoott „Encyklopedia zdrowia dziecka”, Wydawnictwo Podsiedlik – Raniowski i Spółka 1990 r., s.84-85. </w:t>
      </w:r>
    </w:p>
    <w:p w:rsidR="007C7FFA" w:rsidRPr="007C7FFA" w:rsidRDefault="00930DB0" w:rsidP="007C7FFA">
      <w:pPr>
        <w:pStyle w:val="Tekstprzypisudolnego"/>
        <w:rPr>
          <w:sz w:val="24"/>
          <w:szCs w:val="24"/>
        </w:rPr>
      </w:pPr>
      <w:r>
        <w:rPr>
          <w:sz w:val="24"/>
          <w:szCs w:val="24"/>
        </w:rPr>
        <w:t>3.</w:t>
      </w:r>
      <w:r w:rsidR="007C7FFA" w:rsidRPr="007C7FFA">
        <w:rPr>
          <w:sz w:val="24"/>
          <w:szCs w:val="24"/>
        </w:rPr>
        <w:t xml:space="preserve">World Health Organization, Głuchota i utrata słuchu, </w:t>
      </w:r>
      <w:hyperlink r:id="rId18" w:history="1">
        <w:r w:rsidR="007C7FFA" w:rsidRPr="007C7FFA">
          <w:rPr>
            <w:rStyle w:val="Hipercze"/>
            <w:sz w:val="24"/>
            <w:szCs w:val="24"/>
          </w:rPr>
          <w:t>https://translate.googleusercontent.com/translate_c?depth=1&amp;hl=pl&amp;prev=search&amp;rurl=translate.google.com&amp;sl=en&amp;sp=nmt4&amp;u=https://www.who.int/news-room/fact-sheets/detail/deafness-and-hearing-loss&amp;xid=17259,15700022,15700186,15700190,15700256,15700259,15700262,15700265,15700271&amp;usg=ALkJrhiGBVFmrQUccXUS6zQAKBr0K-9IqQ</w:t>
        </w:r>
      </w:hyperlink>
    </w:p>
    <w:p w:rsidR="007C7FFA" w:rsidRPr="007C7FFA" w:rsidRDefault="00930DB0" w:rsidP="007C7FFA">
      <w:pPr>
        <w:pStyle w:val="Tekstprzypisudolnego"/>
        <w:rPr>
          <w:sz w:val="24"/>
          <w:szCs w:val="24"/>
        </w:rPr>
      </w:pPr>
      <w:r>
        <w:rPr>
          <w:sz w:val="24"/>
          <w:szCs w:val="24"/>
        </w:rPr>
        <w:lastRenderedPageBreak/>
        <w:t xml:space="preserve">4. </w:t>
      </w:r>
      <w:r w:rsidR="007C7FFA" w:rsidRPr="007C7FFA">
        <w:rPr>
          <w:sz w:val="24"/>
          <w:szCs w:val="24"/>
        </w:rPr>
        <w:t xml:space="preserve">M. Lachowska, Diagnostyka różnicowa zaburzeń słyszenia. Katedra i Klinika  Otolaryngologii, warszawski Uniwersytet Medyczny,  </w:t>
      </w:r>
      <w:hyperlink r:id="rId19" w:history="1">
        <w:r w:rsidR="007C7FFA" w:rsidRPr="007C7FFA">
          <w:rPr>
            <w:rStyle w:val="Hipercze"/>
            <w:sz w:val="24"/>
            <w:szCs w:val="24"/>
          </w:rPr>
          <w:t>https://podyplomie.pl/publish/system/articles/pdfarticles/000/013/529/original/47-53.pdf?1477057311</w:t>
        </w:r>
      </w:hyperlink>
      <w:r w:rsidR="007C7FFA" w:rsidRPr="007C7FFA">
        <w:rPr>
          <w:sz w:val="24"/>
          <w:szCs w:val="24"/>
        </w:rPr>
        <w:t xml:space="preserve">, </w:t>
      </w:r>
    </w:p>
    <w:p w:rsidR="00930DB0" w:rsidRDefault="00930DB0" w:rsidP="007C7FFA">
      <w:pPr>
        <w:pStyle w:val="Tekstprzypisudolnego"/>
        <w:rPr>
          <w:sz w:val="24"/>
          <w:szCs w:val="24"/>
        </w:rPr>
      </w:pPr>
      <w:r>
        <w:rPr>
          <w:sz w:val="24"/>
          <w:szCs w:val="24"/>
        </w:rPr>
        <w:t xml:space="preserve">5. </w:t>
      </w:r>
      <w:r w:rsidR="007C7FFA" w:rsidRPr="007C7FFA">
        <w:rPr>
          <w:iCs/>
          <w:sz w:val="24"/>
          <w:szCs w:val="24"/>
        </w:rPr>
        <w:t xml:space="preserve">dr n. med. Grażyna Bartnik, Zaburzenia słuchu, </w:t>
      </w:r>
      <w:hyperlink r:id="rId20" w:history="1">
        <w:r w:rsidR="007C7FFA" w:rsidRPr="007C7FFA">
          <w:rPr>
            <w:rStyle w:val="Hipercze"/>
            <w:iCs/>
            <w:sz w:val="24"/>
            <w:szCs w:val="24"/>
          </w:rPr>
          <w:t>https://szpitalibis.pl/1765/zaburzenia-sluchu</w:t>
        </w:r>
      </w:hyperlink>
      <w:r w:rsidR="007C7FFA" w:rsidRPr="007C7FFA">
        <w:rPr>
          <w:iCs/>
          <w:sz w:val="24"/>
          <w:szCs w:val="24"/>
        </w:rPr>
        <w:t xml:space="preserve">, </w:t>
      </w:r>
    </w:p>
    <w:p w:rsidR="007C7FFA" w:rsidRPr="00930DB0" w:rsidRDefault="00930DB0" w:rsidP="007C7FFA">
      <w:pPr>
        <w:pStyle w:val="Tekstprzypisudolnego"/>
        <w:rPr>
          <w:sz w:val="24"/>
          <w:szCs w:val="24"/>
        </w:rPr>
      </w:pPr>
      <w:r>
        <w:rPr>
          <w:sz w:val="24"/>
          <w:szCs w:val="24"/>
        </w:rPr>
        <w:t xml:space="preserve">6. </w:t>
      </w:r>
      <w:r w:rsidR="007C7FFA" w:rsidRPr="007C7FFA">
        <w:rPr>
          <w:sz w:val="24"/>
          <w:szCs w:val="24"/>
        </w:rPr>
        <w:t xml:space="preserve">World Health Organization, Głuchota i utrata słuchu </w:t>
      </w:r>
      <w:hyperlink r:id="rId21" w:history="1">
        <w:r w:rsidR="007C7FFA" w:rsidRPr="007C7FFA">
          <w:rPr>
            <w:rStyle w:val="Hipercze"/>
            <w:sz w:val="24"/>
            <w:szCs w:val="24"/>
          </w:rPr>
          <w:t>https://translate.googleusercontent.com/translate_c?depth=1&amp;hl=pl&amp;prev=search&amp;rurl=translate.google.com&amp;sl=en&amp;sp=nmt4&amp;u=https://www.who.int/health-topics/hearing-loss&amp;xid=17259,15700022,15700186,15700190,15700256,15700259,15700262,15700265,15700271&amp;usg=ALkJrhj9F0ClLoGKD4irifXJYcxO8L3vvw</w:t>
        </w:r>
      </w:hyperlink>
      <w:r w:rsidR="007C7FFA" w:rsidRPr="007C7FFA">
        <w:rPr>
          <w:sz w:val="24"/>
          <w:szCs w:val="24"/>
        </w:rPr>
        <w:t xml:space="preserve"> </w:t>
      </w:r>
    </w:p>
    <w:p w:rsidR="007C7FFA" w:rsidRPr="007C7FFA" w:rsidRDefault="00930DB0" w:rsidP="007C7FFA">
      <w:pPr>
        <w:pStyle w:val="Tekstprzypisudolnego"/>
        <w:rPr>
          <w:sz w:val="24"/>
          <w:szCs w:val="24"/>
        </w:rPr>
      </w:pPr>
      <w:r>
        <w:rPr>
          <w:sz w:val="24"/>
          <w:szCs w:val="24"/>
        </w:rPr>
        <w:t xml:space="preserve">7. </w:t>
      </w:r>
      <w:r w:rsidR="007C7FFA" w:rsidRPr="007C7FFA">
        <w:rPr>
          <w:sz w:val="24"/>
          <w:szCs w:val="24"/>
        </w:rPr>
        <w:t>XLII Krajowa Konferencja Naukowo – Szkoleniowa „Proble</w:t>
      </w:r>
      <w:r>
        <w:rPr>
          <w:sz w:val="24"/>
          <w:szCs w:val="24"/>
        </w:rPr>
        <w:t>my otolaryngologii dziecięcej w </w:t>
      </w:r>
      <w:r w:rsidR="007C7FFA" w:rsidRPr="007C7FFA">
        <w:rPr>
          <w:sz w:val="24"/>
          <w:szCs w:val="24"/>
        </w:rPr>
        <w:t xml:space="preserve">codziennej praktyce” 3-5 listopada 2019r. ,Kajetany, </w:t>
      </w:r>
      <w:hyperlink r:id="rId22" w:history="1">
        <w:r w:rsidR="007C7FFA" w:rsidRPr="007C7FFA">
          <w:rPr>
            <w:rStyle w:val="Hipercze"/>
            <w:sz w:val="24"/>
            <w:szCs w:val="24"/>
          </w:rPr>
          <w:t>https://ojs.academicon.pl/na/article/view/2344/2131</w:t>
        </w:r>
      </w:hyperlink>
      <w:r w:rsidR="007C7FFA" w:rsidRPr="007C7FFA">
        <w:rPr>
          <w:sz w:val="24"/>
          <w:szCs w:val="24"/>
        </w:rPr>
        <w:t xml:space="preserve">, </w:t>
      </w:r>
    </w:p>
    <w:p w:rsidR="007C7FFA" w:rsidRPr="007C7FFA" w:rsidRDefault="00930DB0" w:rsidP="007C7FFA">
      <w:pPr>
        <w:pStyle w:val="Tekstprzypisudolnego"/>
        <w:rPr>
          <w:sz w:val="24"/>
          <w:szCs w:val="24"/>
        </w:rPr>
      </w:pPr>
      <w:r>
        <w:rPr>
          <w:sz w:val="24"/>
          <w:szCs w:val="24"/>
        </w:rPr>
        <w:t xml:space="preserve">8. </w:t>
      </w:r>
      <w:r w:rsidR="007C7FFA" w:rsidRPr="007C7FFA">
        <w:rPr>
          <w:sz w:val="24"/>
          <w:szCs w:val="24"/>
        </w:rPr>
        <w:t xml:space="preserve">Ministerstwo Zdrowia, Mapa potrzeb zdrowotnych w zakresie chorób ucha i wyrostka sutkowego, </w:t>
      </w:r>
      <w:hyperlink r:id="rId23" w:history="1">
        <w:r w:rsidR="007C7FFA" w:rsidRPr="007C7FFA">
          <w:rPr>
            <w:rStyle w:val="Hipercze"/>
            <w:sz w:val="24"/>
            <w:szCs w:val="24"/>
          </w:rPr>
          <w:t>http://mpz.mz.gov.pl/wp-content/uploads/sites/4/2019/06/mapa_potrzeb_zdrowotnych_choroby_nosa_slaskie.pdf</w:t>
        </w:r>
      </w:hyperlink>
      <w:r w:rsidR="007C7FFA" w:rsidRPr="007C7FFA">
        <w:rPr>
          <w:sz w:val="24"/>
          <w:szCs w:val="24"/>
        </w:rPr>
        <w:t xml:space="preserve">, </w:t>
      </w:r>
    </w:p>
    <w:p w:rsidR="007C7FFA" w:rsidRPr="007C7FFA" w:rsidRDefault="00930DB0" w:rsidP="007C7FFA">
      <w:pPr>
        <w:pStyle w:val="Tekstprzypisudolnego"/>
        <w:rPr>
          <w:sz w:val="24"/>
          <w:szCs w:val="24"/>
        </w:rPr>
      </w:pPr>
      <w:r>
        <w:rPr>
          <w:sz w:val="24"/>
          <w:szCs w:val="24"/>
        </w:rPr>
        <w:t xml:space="preserve">9. </w:t>
      </w:r>
      <w:r w:rsidR="007C7FFA" w:rsidRPr="007C7FFA">
        <w:rPr>
          <w:sz w:val="24"/>
          <w:szCs w:val="24"/>
        </w:rPr>
        <w:t xml:space="preserve">Chorobowość hospitalizowana, </w:t>
      </w:r>
      <w:hyperlink r:id="rId24" w:history="1">
        <w:r w:rsidR="007C7FFA" w:rsidRPr="007C7FFA">
          <w:rPr>
            <w:rStyle w:val="Hipercze"/>
            <w:sz w:val="24"/>
            <w:szCs w:val="24"/>
          </w:rPr>
          <w:t>www.katowice.uw.gov.pl</w:t>
        </w:r>
      </w:hyperlink>
      <w:r w:rsidR="007C7FFA" w:rsidRPr="007C7FFA">
        <w:rPr>
          <w:sz w:val="24"/>
          <w:szCs w:val="24"/>
        </w:rPr>
        <w:t xml:space="preserve">, </w:t>
      </w:r>
      <w:hyperlink r:id="rId25" w:history="1">
        <w:r w:rsidR="007C7FFA" w:rsidRPr="007C7FFA">
          <w:rPr>
            <w:rStyle w:val="Hipercze"/>
            <w:sz w:val="24"/>
            <w:szCs w:val="24"/>
          </w:rPr>
          <w:t>file:///C:/Users/zd1105/AppData/Local/Temp/XIV%20Chorobowo%C5%9B%C4%87%20hospitalizowana-4.pdf</w:t>
        </w:r>
      </w:hyperlink>
      <w:r w:rsidR="007C7FFA" w:rsidRPr="007C7FFA">
        <w:rPr>
          <w:sz w:val="24"/>
          <w:szCs w:val="24"/>
        </w:rPr>
        <w:t xml:space="preserve"> </w:t>
      </w:r>
    </w:p>
    <w:p w:rsidR="007C7FFA" w:rsidRPr="007C7FFA" w:rsidRDefault="00930DB0" w:rsidP="007C7FFA">
      <w:pPr>
        <w:pStyle w:val="Tekstprzypisudolnego"/>
        <w:rPr>
          <w:sz w:val="24"/>
          <w:szCs w:val="24"/>
        </w:rPr>
      </w:pPr>
      <w:r>
        <w:rPr>
          <w:sz w:val="24"/>
          <w:szCs w:val="24"/>
        </w:rPr>
        <w:t xml:space="preserve">10. </w:t>
      </w:r>
      <w:r w:rsidR="007C7FFA" w:rsidRPr="007C7FFA">
        <w:rPr>
          <w:sz w:val="24"/>
          <w:szCs w:val="24"/>
        </w:rPr>
        <w:t xml:space="preserve">Chorobowość hospitalizowana, </w:t>
      </w:r>
      <w:hyperlink r:id="rId26" w:history="1">
        <w:r w:rsidR="007C7FFA" w:rsidRPr="007C7FFA">
          <w:rPr>
            <w:rStyle w:val="Hipercze"/>
            <w:sz w:val="24"/>
            <w:szCs w:val="24"/>
          </w:rPr>
          <w:t>www.katowice.uw.gov.pl</w:t>
        </w:r>
      </w:hyperlink>
      <w:r w:rsidR="007C7FFA" w:rsidRPr="007C7FFA">
        <w:rPr>
          <w:sz w:val="24"/>
          <w:szCs w:val="24"/>
        </w:rPr>
        <w:t xml:space="preserve"> </w:t>
      </w:r>
      <w:hyperlink r:id="rId27" w:history="1">
        <w:r w:rsidR="007C7FFA" w:rsidRPr="007C7FFA">
          <w:rPr>
            <w:rStyle w:val="Hipercze"/>
            <w:sz w:val="24"/>
            <w:szCs w:val="24"/>
          </w:rPr>
          <w:t>file:///C:/Users/zd1105/AppData/Local/Temp/XIV%20Chorobowo%C5%9B%C4%87%20hospitalizowana-4.pdf</w:t>
        </w:r>
      </w:hyperlink>
      <w:r w:rsidR="007C7FFA" w:rsidRPr="007C7FFA">
        <w:rPr>
          <w:sz w:val="24"/>
          <w:szCs w:val="24"/>
        </w:rPr>
        <w:t xml:space="preserve"> </w:t>
      </w:r>
    </w:p>
    <w:p w:rsidR="007C7FFA" w:rsidRPr="007C7FFA" w:rsidRDefault="00930DB0" w:rsidP="007C7FFA">
      <w:pPr>
        <w:pStyle w:val="Tekstprzypisudolnego"/>
        <w:rPr>
          <w:sz w:val="24"/>
          <w:szCs w:val="24"/>
        </w:rPr>
      </w:pPr>
      <w:r>
        <w:rPr>
          <w:sz w:val="24"/>
          <w:szCs w:val="24"/>
        </w:rPr>
        <w:t xml:space="preserve">11. </w:t>
      </w:r>
      <w:r w:rsidR="007C7FFA" w:rsidRPr="007C7FFA">
        <w:rPr>
          <w:sz w:val="24"/>
          <w:szCs w:val="24"/>
        </w:rPr>
        <w:t>Dane uzyskane z Powiatowego Zespołu ds. Orzekania o Niepełnosprawności.</w:t>
      </w:r>
    </w:p>
    <w:p w:rsidR="007C7FFA" w:rsidRPr="007C7FFA" w:rsidRDefault="00930DB0" w:rsidP="007C7FFA">
      <w:pPr>
        <w:pStyle w:val="Tekstprzypisudolnego"/>
        <w:rPr>
          <w:sz w:val="24"/>
          <w:szCs w:val="24"/>
        </w:rPr>
      </w:pPr>
      <w:r>
        <w:rPr>
          <w:sz w:val="24"/>
          <w:szCs w:val="24"/>
        </w:rPr>
        <w:t xml:space="preserve">12. </w:t>
      </w:r>
      <w:r w:rsidR="007C7FFA" w:rsidRPr="007C7FFA">
        <w:rPr>
          <w:sz w:val="24"/>
          <w:szCs w:val="24"/>
        </w:rPr>
        <w:t xml:space="preserve">System Informacji Oświatowej. Uczniowie ze specjalnymi potrzebami edukacyjnymi wg. Województw w roku szkolnym 2018/2019 stan na 30.09.2019r. , </w:t>
      </w:r>
      <w:hyperlink r:id="rId28" w:history="1">
        <w:r w:rsidR="007C7FFA" w:rsidRPr="007C7FFA">
          <w:rPr>
            <w:rStyle w:val="Hipercze"/>
            <w:sz w:val="24"/>
            <w:szCs w:val="24"/>
          </w:rPr>
          <w:t>https://cie.men.gov.pl/sio-strona-glowna/dane statystyczne/  niepelnosprawnosci-dane-statystyczne/</w:t>
        </w:r>
      </w:hyperlink>
      <w:r w:rsidR="007C7FFA" w:rsidRPr="007C7FFA">
        <w:rPr>
          <w:sz w:val="24"/>
          <w:szCs w:val="24"/>
        </w:rPr>
        <w:t xml:space="preserve"> </w:t>
      </w:r>
    </w:p>
    <w:p w:rsidR="007C7FFA" w:rsidRPr="007C7FFA" w:rsidRDefault="00930DB0" w:rsidP="007C7FFA">
      <w:pPr>
        <w:pStyle w:val="Tekstprzypisudolnego"/>
        <w:rPr>
          <w:sz w:val="24"/>
          <w:szCs w:val="24"/>
        </w:rPr>
      </w:pPr>
      <w:r>
        <w:rPr>
          <w:sz w:val="24"/>
          <w:szCs w:val="24"/>
        </w:rPr>
        <w:t xml:space="preserve">13. </w:t>
      </w:r>
      <w:r w:rsidR="007C7FFA" w:rsidRPr="007C7FFA">
        <w:rPr>
          <w:sz w:val="24"/>
          <w:szCs w:val="24"/>
        </w:rPr>
        <w:t>Dane uzyskane z Centrum Obsługi Placówek Oświatowych w poszczególnych gminach.</w:t>
      </w:r>
    </w:p>
    <w:p w:rsidR="007C7FFA" w:rsidRPr="007C7FFA" w:rsidRDefault="00930DB0" w:rsidP="007C7FFA">
      <w:pPr>
        <w:pStyle w:val="Tekstprzypisudolnego"/>
        <w:rPr>
          <w:sz w:val="24"/>
          <w:szCs w:val="24"/>
          <w:lang w:val="en-US"/>
        </w:rPr>
      </w:pPr>
      <w:r w:rsidRPr="004856E2">
        <w:rPr>
          <w:sz w:val="24"/>
          <w:szCs w:val="24"/>
          <w:lang w:val="en-US"/>
        </w:rPr>
        <w:t xml:space="preserve">14. </w:t>
      </w:r>
      <w:r w:rsidR="007C7FFA" w:rsidRPr="007C7FFA">
        <w:rPr>
          <w:sz w:val="24"/>
          <w:szCs w:val="24"/>
          <w:lang w:val="en-US"/>
        </w:rPr>
        <w:t xml:space="preserve">World Health Organization, Hałas, </w:t>
      </w:r>
      <w:hyperlink r:id="rId29" w:history="1">
        <w:r w:rsidR="007C7FFA" w:rsidRPr="007C7FFA">
          <w:rPr>
            <w:rStyle w:val="Hipercze"/>
            <w:sz w:val="24"/>
            <w:szCs w:val="24"/>
            <w:lang w:val="en-US"/>
          </w:rPr>
          <w:t>https://translate.googleusercontent.com/translate_c?depth=1&amp;hl=pl&amp;prev=search&amp;rurl=translate.google.com&amp;sl=en&amp;sp=nmt4&amp;u=http://www.euro.who.int/en/health-topics/environment-and-health/noise/noise&amp;xid=17259,15700022,15700186,15700190,15700256,15700259,15700262,15700265,15700271&amp;usg=ALkJrhgHc4H-HN4i1WG0gOgKT1WVNEmGUQ</w:t>
        </w:r>
      </w:hyperlink>
      <w:r w:rsidR="007C7FFA" w:rsidRPr="007C7FFA">
        <w:rPr>
          <w:sz w:val="24"/>
          <w:szCs w:val="24"/>
          <w:lang w:val="en-US"/>
        </w:rPr>
        <w:t xml:space="preserve"> </w:t>
      </w:r>
    </w:p>
    <w:p w:rsidR="007C7FFA" w:rsidRPr="007C7FFA" w:rsidRDefault="00930DB0" w:rsidP="007C7FFA">
      <w:pPr>
        <w:pStyle w:val="Tekstprzypisudolnego"/>
        <w:rPr>
          <w:i/>
          <w:sz w:val="24"/>
          <w:szCs w:val="24"/>
        </w:rPr>
      </w:pPr>
      <w:r>
        <w:rPr>
          <w:sz w:val="24"/>
          <w:szCs w:val="24"/>
        </w:rPr>
        <w:t xml:space="preserve">15. </w:t>
      </w:r>
      <w:r w:rsidR="007C7FFA" w:rsidRPr="007C7FFA">
        <w:rPr>
          <w:iCs/>
          <w:sz w:val="24"/>
          <w:szCs w:val="24"/>
        </w:rPr>
        <w:t xml:space="preserve">doc. dr inż. Danuta Augustyńska, mgr inż. Jan Radosz, </w:t>
      </w:r>
      <w:r w:rsidR="007C7FFA" w:rsidRPr="007C7FFA">
        <w:rPr>
          <w:rStyle w:val="Pogrubienie"/>
          <w:b w:val="0"/>
          <w:sz w:val="24"/>
          <w:szCs w:val="24"/>
        </w:rPr>
        <w:t>Hałas w szkołach  - przegląd badań</w:t>
      </w:r>
      <w:r w:rsidR="007C7FFA" w:rsidRPr="007C7FFA">
        <w:rPr>
          <w:b/>
          <w:sz w:val="24"/>
          <w:szCs w:val="24"/>
        </w:rPr>
        <w:t>,</w:t>
      </w:r>
      <w:r w:rsidR="007C7FFA" w:rsidRPr="007C7FFA">
        <w:rPr>
          <w:sz w:val="24"/>
          <w:szCs w:val="24"/>
        </w:rPr>
        <w:t xml:space="preserve"> </w:t>
      </w:r>
      <w:r w:rsidR="007C7FFA" w:rsidRPr="007C7FFA">
        <w:rPr>
          <w:rStyle w:val="Uwydatnienie"/>
          <w:sz w:val="24"/>
          <w:szCs w:val="24"/>
        </w:rPr>
        <w:t>Centralny Instytut Ochrony Pracy - Państwowy Instytut Badawczy,</w:t>
      </w:r>
      <w:r w:rsidR="007C7FFA" w:rsidRPr="007C7FFA">
        <w:rPr>
          <w:sz w:val="24"/>
          <w:szCs w:val="24"/>
        </w:rPr>
        <w:t xml:space="preserve"> </w:t>
      </w:r>
      <w:hyperlink r:id="rId30" w:history="1">
        <w:r w:rsidR="007C7FFA" w:rsidRPr="007C7FFA">
          <w:rPr>
            <w:rStyle w:val="Hipercze"/>
            <w:sz w:val="24"/>
            <w:szCs w:val="24"/>
          </w:rPr>
          <w:t>https://www.ciop.pl/CIOPPortalWAR/appmanager/ciop/pl?_nfpb=true&amp;_pageLabel=P30001831335539182278&amp;html_tresc_root_id=300001817&amp;html_tresc_id=300001835&amp;html_klucz=19558&amp;html_klucz_spis</w:t>
        </w:r>
      </w:hyperlink>
      <w:r w:rsidR="007C7FFA" w:rsidRPr="007C7FFA">
        <w:rPr>
          <w:rStyle w:val="Uwydatnienie"/>
          <w:sz w:val="24"/>
          <w:szCs w:val="24"/>
        </w:rPr>
        <w:t xml:space="preserve"> </w:t>
      </w:r>
    </w:p>
    <w:p w:rsidR="007C7FFA" w:rsidRPr="007C7FFA" w:rsidRDefault="00930DB0" w:rsidP="007C7FFA">
      <w:pPr>
        <w:pStyle w:val="Tekstprzypisudolnego"/>
        <w:rPr>
          <w:sz w:val="24"/>
          <w:szCs w:val="24"/>
        </w:rPr>
      </w:pPr>
      <w:r>
        <w:rPr>
          <w:sz w:val="24"/>
          <w:szCs w:val="24"/>
        </w:rPr>
        <w:t xml:space="preserve">16. </w:t>
      </w:r>
      <w:hyperlink r:id="rId31" w:history="1">
        <w:r w:rsidR="007C7FFA" w:rsidRPr="009F6374">
          <w:rPr>
            <w:rStyle w:val="Hipercze"/>
            <w:color w:val="auto"/>
            <w:sz w:val="24"/>
            <w:szCs w:val="24"/>
            <w:u w:val="none"/>
          </w:rPr>
          <w:t>dr n. med. Renata Cudejko</w:t>
        </w:r>
      </w:hyperlink>
      <w:r w:rsidR="009F6374">
        <w:rPr>
          <w:rStyle w:val="Hipercze"/>
          <w:color w:val="auto"/>
          <w:sz w:val="24"/>
          <w:szCs w:val="24"/>
          <w:u w:val="none"/>
        </w:rPr>
        <w:t>,</w:t>
      </w:r>
      <w:r w:rsidR="007C7FFA" w:rsidRPr="009F6374">
        <w:rPr>
          <w:sz w:val="24"/>
          <w:szCs w:val="24"/>
        </w:rPr>
        <w:t xml:space="preserve"> </w:t>
      </w:r>
      <w:r w:rsidR="007C7FFA" w:rsidRPr="007C7FFA">
        <w:rPr>
          <w:sz w:val="24"/>
          <w:szCs w:val="24"/>
        </w:rPr>
        <w:t xml:space="preserve">Kłopoty ze słuchem u dzieci , poradnik dla rodziców.  </w:t>
      </w:r>
      <w:hyperlink r:id="rId32" w:history="1">
        <w:r w:rsidR="007C7FFA" w:rsidRPr="007C7FFA">
          <w:rPr>
            <w:rStyle w:val="Hipercze"/>
            <w:sz w:val="24"/>
            <w:szCs w:val="24"/>
          </w:rPr>
          <w:t>https://www.mp.pl/pacjent/otolaryngologia/choroby/choroby-uszu/161544,klopoty-ze-sluchem-u-dzieci-poradnik-dla-rodzicow</w:t>
        </w:r>
      </w:hyperlink>
      <w:r w:rsidR="007C7FFA" w:rsidRPr="007C7FFA">
        <w:rPr>
          <w:sz w:val="24"/>
          <w:szCs w:val="24"/>
        </w:rPr>
        <w:t xml:space="preserve"> </w:t>
      </w:r>
    </w:p>
    <w:p w:rsidR="007C7FFA" w:rsidRPr="007C7FFA" w:rsidRDefault="00930DB0" w:rsidP="007C7FFA">
      <w:pPr>
        <w:pStyle w:val="Tekstprzypisudolnego"/>
        <w:rPr>
          <w:sz w:val="24"/>
          <w:szCs w:val="24"/>
        </w:rPr>
      </w:pPr>
      <w:r>
        <w:rPr>
          <w:sz w:val="24"/>
          <w:szCs w:val="24"/>
        </w:rPr>
        <w:t xml:space="preserve">17. </w:t>
      </w:r>
      <w:r w:rsidR="007C7FFA" w:rsidRPr="007C7FFA">
        <w:rPr>
          <w:sz w:val="24"/>
          <w:szCs w:val="24"/>
        </w:rPr>
        <w:t xml:space="preserve">A. Karwowska, Słuch. Gdy nie słyszysz gdy do ciebie mówią, </w:t>
      </w:r>
      <w:hyperlink r:id="rId33" w:history="1">
        <w:r w:rsidR="007C7FFA" w:rsidRPr="007C7FFA">
          <w:rPr>
            <w:rStyle w:val="Hipercze"/>
            <w:sz w:val="24"/>
            <w:szCs w:val="24"/>
          </w:rPr>
          <w:t>https://wyborcza.pl/TylkoZdrowie/1,137474,20199119,sluch-gdy-nie-slyszysz-co-do-ciebie-mowia.html</w:t>
        </w:r>
      </w:hyperlink>
      <w:r w:rsidR="007C7FFA" w:rsidRPr="007C7FFA">
        <w:rPr>
          <w:sz w:val="24"/>
          <w:szCs w:val="24"/>
        </w:rPr>
        <w:t xml:space="preserve">  </w:t>
      </w:r>
    </w:p>
    <w:p w:rsidR="007C7FFA" w:rsidRPr="007C7FFA" w:rsidRDefault="00930DB0" w:rsidP="003B7521">
      <w:pPr>
        <w:pStyle w:val="Tekstprzypisudolnego"/>
        <w:rPr>
          <w:sz w:val="24"/>
          <w:szCs w:val="24"/>
        </w:rPr>
      </w:pPr>
      <w:r>
        <w:rPr>
          <w:sz w:val="24"/>
          <w:szCs w:val="24"/>
        </w:rPr>
        <w:t xml:space="preserve">18. </w:t>
      </w:r>
      <w:r w:rsidR="007C7FFA" w:rsidRPr="007C7FFA">
        <w:rPr>
          <w:sz w:val="24"/>
          <w:szCs w:val="24"/>
        </w:rPr>
        <w:t xml:space="preserve">Uszkodzenia </w:t>
      </w:r>
      <w:r w:rsidR="000C4FB9">
        <w:rPr>
          <w:sz w:val="24"/>
          <w:szCs w:val="24"/>
        </w:rPr>
        <w:t>słuchu s</w:t>
      </w:r>
      <w:r w:rsidR="007C7FFA" w:rsidRPr="007C7FFA">
        <w:rPr>
          <w:sz w:val="24"/>
          <w:szCs w:val="24"/>
        </w:rPr>
        <w:t xml:space="preserve">powodowane hałasem, </w:t>
      </w:r>
      <w:hyperlink r:id="rId34" w:history="1">
        <w:r w:rsidR="007C7FFA" w:rsidRPr="007C7FFA">
          <w:rPr>
            <w:rStyle w:val="Hipercze"/>
            <w:sz w:val="24"/>
            <w:szCs w:val="24"/>
          </w:rPr>
          <w:t>https://sound.eti.pg.gda.pl/student/ochrona/12_UbytkiSluchu.pdf</w:t>
        </w:r>
      </w:hyperlink>
      <w:r w:rsidR="007C7FFA" w:rsidRPr="007C7FFA">
        <w:rPr>
          <w:sz w:val="24"/>
          <w:szCs w:val="24"/>
        </w:rPr>
        <w:t xml:space="preserve">, </w:t>
      </w:r>
    </w:p>
    <w:p w:rsidR="007C7FFA" w:rsidRPr="007C7FFA" w:rsidRDefault="00930DB0" w:rsidP="00930DB0">
      <w:pPr>
        <w:pStyle w:val="Tekstprzypisudolnego"/>
        <w:jc w:val="both"/>
        <w:rPr>
          <w:sz w:val="24"/>
          <w:szCs w:val="24"/>
        </w:rPr>
      </w:pPr>
      <w:r>
        <w:rPr>
          <w:sz w:val="24"/>
          <w:szCs w:val="24"/>
        </w:rPr>
        <w:lastRenderedPageBreak/>
        <w:t xml:space="preserve">19. </w:t>
      </w:r>
      <w:r w:rsidR="007C7FFA" w:rsidRPr="007C7FFA">
        <w:rPr>
          <w:sz w:val="24"/>
          <w:szCs w:val="24"/>
        </w:rPr>
        <w:t>Dane uzyskane z Centrum Obsługi Placówek Oświatowych w poszczególnych gminach.</w:t>
      </w:r>
    </w:p>
    <w:p w:rsidR="007C7FFA" w:rsidRPr="007C7FFA" w:rsidRDefault="00930DB0" w:rsidP="00930DB0">
      <w:pPr>
        <w:pStyle w:val="Tekstprzypisudolnego"/>
        <w:jc w:val="both"/>
        <w:rPr>
          <w:sz w:val="24"/>
          <w:szCs w:val="24"/>
        </w:rPr>
      </w:pPr>
      <w:r>
        <w:rPr>
          <w:sz w:val="24"/>
          <w:szCs w:val="24"/>
        </w:rPr>
        <w:t xml:space="preserve">20. </w:t>
      </w:r>
      <w:r w:rsidR="007C7FFA" w:rsidRPr="007C7FFA">
        <w:rPr>
          <w:sz w:val="24"/>
          <w:szCs w:val="24"/>
        </w:rPr>
        <w:t>Rozporzą</w:t>
      </w:r>
      <w:r w:rsidR="005055E4">
        <w:rPr>
          <w:sz w:val="24"/>
          <w:szCs w:val="24"/>
        </w:rPr>
        <w:t>dzenie Ministra Zdrowia z dnia 6 kwietnia 2020</w:t>
      </w:r>
      <w:r w:rsidR="007C7FFA" w:rsidRPr="007C7FFA">
        <w:rPr>
          <w:sz w:val="24"/>
          <w:szCs w:val="24"/>
        </w:rPr>
        <w:t>r</w:t>
      </w:r>
      <w:r>
        <w:rPr>
          <w:sz w:val="24"/>
          <w:szCs w:val="24"/>
        </w:rPr>
        <w:t>. w sprawie rodzajów, zakresu i </w:t>
      </w:r>
      <w:r w:rsidR="007C7FFA" w:rsidRPr="007C7FFA">
        <w:rPr>
          <w:sz w:val="24"/>
          <w:szCs w:val="24"/>
        </w:rPr>
        <w:t>wzorów dokumentacji medycznej oraz sposobu jej</w:t>
      </w:r>
      <w:r w:rsidR="000A71EC">
        <w:rPr>
          <w:sz w:val="24"/>
          <w:szCs w:val="24"/>
        </w:rPr>
        <w:t xml:space="preserve"> przetwarzania(tj. Dz.U. z 2022 poz.1304 z późn. zm.).</w:t>
      </w:r>
    </w:p>
    <w:p w:rsidR="008F0580" w:rsidRPr="008F0580" w:rsidRDefault="00930DB0" w:rsidP="000A71EC">
      <w:pPr>
        <w:spacing w:after="0" w:line="240" w:lineRule="auto"/>
        <w:jc w:val="both"/>
        <w:rPr>
          <w:sz w:val="24"/>
          <w:szCs w:val="24"/>
        </w:rPr>
      </w:pPr>
      <w:r w:rsidRPr="008F0580">
        <w:rPr>
          <w:rFonts w:cstheme="minorHAnsi"/>
          <w:sz w:val="24"/>
          <w:szCs w:val="24"/>
        </w:rPr>
        <w:t xml:space="preserve">21. </w:t>
      </w:r>
      <w:r w:rsidR="008F0580">
        <w:rPr>
          <w:sz w:val="24"/>
          <w:szCs w:val="24"/>
        </w:rPr>
        <w:t>Rozporządzenie</w:t>
      </w:r>
      <w:r w:rsidR="008F0580" w:rsidRPr="008F0580">
        <w:rPr>
          <w:sz w:val="24"/>
          <w:szCs w:val="24"/>
        </w:rPr>
        <w:t xml:space="preserve"> Parlamentu Europejskiego i Rady (UE) 2016/79 z dnia 27 kwietnia 2016 roku w sprawie ochrony osób fizycznych w związku z prze</w:t>
      </w:r>
      <w:r w:rsidR="00366BFA">
        <w:rPr>
          <w:sz w:val="24"/>
          <w:szCs w:val="24"/>
        </w:rPr>
        <w:t>twarzaniem danych osobowych i w </w:t>
      </w:r>
      <w:r w:rsidR="008F0580" w:rsidRPr="008F0580">
        <w:rPr>
          <w:sz w:val="24"/>
          <w:szCs w:val="24"/>
        </w:rPr>
        <w:t>sprawie swobodnego przepływu takich danych oraz uchylenia dyrektywy 95/46/we (ogólne rozporządzenie o ochronie danych) (Dz. U. UE. L. z</w:t>
      </w:r>
      <w:r w:rsidR="004E1539">
        <w:rPr>
          <w:sz w:val="24"/>
          <w:szCs w:val="24"/>
        </w:rPr>
        <w:t xml:space="preserve"> 2016 r. Nr 119, str. 1 z późn.</w:t>
      </w:r>
      <w:r w:rsidR="008F0580" w:rsidRPr="008F0580">
        <w:rPr>
          <w:sz w:val="24"/>
          <w:szCs w:val="24"/>
        </w:rPr>
        <w:t>zm.) oraz ustawą z dnia 10 maja 2018 roku o ochronie danych osobowych (</w:t>
      </w:r>
      <w:r w:rsidR="004E1539" w:rsidRPr="008F0580">
        <w:rPr>
          <w:sz w:val="24"/>
          <w:szCs w:val="24"/>
        </w:rPr>
        <w:t>tj.</w:t>
      </w:r>
      <w:r w:rsidR="008F0580" w:rsidRPr="008F0580">
        <w:rPr>
          <w:sz w:val="24"/>
          <w:szCs w:val="24"/>
        </w:rPr>
        <w:t xml:space="preserve"> Dz. U. z 2019 r. poz. 1781).</w:t>
      </w:r>
    </w:p>
    <w:p w:rsidR="007C7FFA" w:rsidRPr="007C7FFA" w:rsidRDefault="00930DB0" w:rsidP="000A71EC">
      <w:pPr>
        <w:pStyle w:val="Nagwek2"/>
        <w:spacing w:before="0" w:line="240" w:lineRule="auto"/>
        <w:jc w:val="both"/>
        <w:rPr>
          <w:rFonts w:asciiTheme="minorHAnsi" w:eastAsia="Times New Roman" w:hAnsiTheme="minorHAnsi" w:cstheme="minorHAnsi"/>
          <w:b w:val="0"/>
          <w:color w:val="auto"/>
          <w:sz w:val="24"/>
          <w:szCs w:val="24"/>
          <w:lang w:eastAsia="pl-PL"/>
        </w:rPr>
      </w:pPr>
      <w:r>
        <w:rPr>
          <w:rFonts w:asciiTheme="minorHAnsi" w:hAnsiTheme="minorHAnsi" w:cstheme="minorHAnsi"/>
          <w:b w:val="0"/>
          <w:color w:val="auto"/>
          <w:sz w:val="24"/>
          <w:szCs w:val="24"/>
        </w:rPr>
        <w:t xml:space="preserve">22. </w:t>
      </w:r>
      <w:r w:rsidR="00536969">
        <w:rPr>
          <w:rFonts w:asciiTheme="minorHAnsi" w:hAnsiTheme="minorHAnsi" w:cstheme="minorHAnsi"/>
          <w:b w:val="0"/>
          <w:color w:val="auto"/>
          <w:sz w:val="24"/>
          <w:szCs w:val="24"/>
        </w:rPr>
        <w:t xml:space="preserve">Art.48 d ust. 1, pkt 2 </w:t>
      </w:r>
      <w:r w:rsidR="00536969">
        <w:rPr>
          <w:rFonts w:asciiTheme="minorHAnsi" w:eastAsia="Times New Roman" w:hAnsiTheme="minorHAnsi" w:cstheme="minorHAnsi"/>
          <w:b w:val="0"/>
          <w:color w:val="auto"/>
          <w:sz w:val="24"/>
          <w:szCs w:val="24"/>
          <w:lang w:eastAsia="pl-PL"/>
        </w:rPr>
        <w:t>ustawy</w:t>
      </w:r>
      <w:r w:rsidR="007C7FFA" w:rsidRPr="007C7FFA">
        <w:rPr>
          <w:rFonts w:asciiTheme="minorHAnsi" w:eastAsia="Times New Roman" w:hAnsiTheme="minorHAnsi" w:cstheme="minorHAnsi"/>
          <w:b w:val="0"/>
          <w:color w:val="auto"/>
          <w:sz w:val="24"/>
          <w:szCs w:val="24"/>
          <w:lang w:eastAsia="pl-PL"/>
        </w:rPr>
        <w:t xml:space="preserve"> z dnia 27 sierpnia 2004 r. o świadczeniach opieki zdrowotnej finansowanych ze</w:t>
      </w:r>
      <w:r w:rsidR="004E1539">
        <w:rPr>
          <w:rFonts w:asciiTheme="minorHAnsi" w:eastAsia="Times New Roman" w:hAnsiTheme="minorHAnsi" w:cstheme="minorHAnsi"/>
          <w:b w:val="0"/>
          <w:color w:val="auto"/>
          <w:sz w:val="24"/>
          <w:szCs w:val="24"/>
          <w:lang w:eastAsia="pl-PL"/>
        </w:rPr>
        <w:t xml:space="preserve"> środków publicznych (</w:t>
      </w:r>
      <w:r w:rsidR="000A71EC">
        <w:rPr>
          <w:rFonts w:asciiTheme="minorHAnsi" w:eastAsia="Times New Roman" w:hAnsiTheme="minorHAnsi" w:cstheme="minorHAnsi"/>
          <w:b w:val="0"/>
          <w:color w:val="auto"/>
          <w:sz w:val="24"/>
          <w:szCs w:val="24"/>
          <w:lang w:eastAsia="pl-PL"/>
        </w:rPr>
        <w:t>tj. Dz.U. 2022r . poz. 2561</w:t>
      </w:r>
      <w:r w:rsidR="004E1539">
        <w:rPr>
          <w:rFonts w:asciiTheme="minorHAnsi" w:eastAsia="Times New Roman" w:hAnsiTheme="minorHAnsi" w:cstheme="minorHAnsi"/>
          <w:b w:val="0"/>
          <w:color w:val="auto"/>
          <w:sz w:val="24"/>
          <w:szCs w:val="24"/>
          <w:lang w:eastAsia="pl-PL"/>
        </w:rPr>
        <w:t xml:space="preserve"> z późn.</w:t>
      </w:r>
      <w:r w:rsidR="007C7FFA" w:rsidRPr="007C7FFA">
        <w:rPr>
          <w:rFonts w:asciiTheme="minorHAnsi" w:eastAsia="Times New Roman" w:hAnsiTheme="minorHAnsi" w:cstheme="minorHAnsi"/>
          <w:b w:val="0"/>
          <w:color w:val="auto"/>
          <w:sz w:val="24"/>
          <w:szCs w:val="24"/>
          <w:lang w:eastAsia="pl-PL"/>
        </w:rPr>
        <w:t>zm.).</w:t>
      </w:r>
    </w:p>
    <w:p w:rsidR="007C7FFA" w:rsidRPr="007C7FFA" w:rsidRDefault="007C7FFA" w:rsidP="00930DB0">
      <w:pPr>
        <w:pStyle w:val="Tekstprzypisudolnego"/>
        <w:jc w:val="both"/>
        <w:rPr>
          <w:sz w:val="24"/>
          <w:szCs w:val="24"/>
        </w:rPr>
      </w:pPr>
    </w:p>
    <w:p w:rsidR="00E34497" w:rsidRDefault="00E34497" w:rsidP="00E34497">
      <w:pPr>
        <w:spacing w:after="0" w:line="240" w:lineRule="auto"/>
        <w:rPr>
          <w:sz w:val="24"/>
          <w:szCs w:val="24"/>
        </w:rPr>
      </w:pPr>
    </w:p>
    <w:p w:rsidR="00E34497" w:rsidRDefault="00E34497" w:rsidP="00E34497">
      <w:pPr>
        <w:spacing w:after="0" w:line="240" w:lineRule="auto"/>
        <w:rPr>
          <w:sz w:val="24"/>
          <w:szCs w:val="24"/>
        </w:rPr>
      </w:pPr>
    </w:p>
    <w:p w:rsidR="00E34497" w:rsidRDefault="00E34497" w:rsidP="00E34497">
      <w:pPr>
        <w:spacing w:after="0" w:line="240" w:lineRule="auto"/>
        <w:rPr>
          <w:sz w:val="24"/>
          <w:szCs w:val="24"/>
        </w:rPr>
      </w:pPr>
    </w:p>
    <w:p w:rsidR="0029152B" w:rsidRDefault="0029152B"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36223C" w:rsidRDefault="0036223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730A6C" w:rsidRDefault="00730A6C" w:rsidP="00E34497">
      <w:pPr>
        <w:spacing w:after="0" w:line="240" w:lineRule="auto"/>
        <w:rPr>
          <w:sz w:val="24"/>
          <w:szCs w:val="24"/>
        </w:rPr>
      </w:pPr>
    </w:p>
    <w:p w:rsidR="003E6507" w:rsidRDefault="003E6507" w:rsidP="00E34497">
      <w:pPr>
        <w:spacing w:after="0" w:line="240" w:lineRule="auto"/>
        <w:rPr>
          <w:sz w:val="24"/>
          <w:szCs w:val="24"/>
        </w:rPr>
      </w:pPr>
    </w:p>
    <w:p w:rsidR="00E34497" w:rsidRDefault="00E34497" w:rsidP="00E34497">
      <w:pPr>
        <w:spacing w:after="0" w:line="240" w:lineRule="auto"/>
        <w:rPr>
          <w:sz w:val="24"/>
          <w:szCs w:val="24"/>
        </w:rPr>
      </w:pPr>
    </w:p>
    <w:p w:rsidR="00E34497" w:rsidRDefault="00E34497" w:rsidP="00E34497">
      <w:pPr>
        <w:spacing w:after="0" w:line="240" w:lineRule="auto"/>
        <w:jc w:val="right"/>
        <w:rPr>
          <w:sz w:val="24"/>
          <w:szCs w:val="24"/>
        </w:rPr>
      </w:pPr>
      <w:r>
        <w:rPr>
          <w:sz w:val="24"/>
          <w:szCs w:val="24"/>
        </w:rPr>
        <w:t xml:space="preserve">Załącznik nr 1 </w:t>
      </w:r>
    </w:p>
    <w:p w:rsidR="00E34497" w:rsidRDefault="00E34497" w:rsidP="00E34497">
      <w:pPr>
        <w:spacing w:after="0" w:line="240" w:lineRule="auto"/>
        <w:jc w:val="right"/>
        <w:rPr>
          <w:sz w:val="24"/>
          <w:szCs w:val="24"/>
        </w:rPr>
      </w:pPr>
      <w:r>
        <w:rPr>
          <w:sz w:val="24"/>
          <w:szCs w:val="24"/>
        </w:rPr>
        <w:t>do PPZ powiatu bielskiego</w:t>
      </w:r>
    </w:p>
    <w:p w:rsidR="00E34497" w:rsidRDefault="00E34497" w:rsidP="00E34497">
      <w:pPr>
        <w:spacing w:after="0" w:line="240" w:lineRule="auto"/>
        <w:rPr>
          <w:sz w:val="24"/>
          <w:szCs w:val="24"/>
        </w:rPr>
      </w:pPr>
    </w:p>
    <w:p w:rsidR="00E34497" w:rsidRDefault="00E34497" w:rsidP="00E34497">
      <w:pPr>
        <w:spacing w:after="0"/>
        <w:jc w:val="both"/>
        <w:rPr>
          <w:sz w:val="20"/>
          <w:szCs w:val="20"/>
        </w:rPr>
      </w:pPr>
    </w:p>
    <w:p w:rsidR="00E34497" w:rsidRDefault="00E34497" w:rsidP="00E34497">
      <w:pPr>
        <w:spacing w:after="0"/>
        <w:jc w:val="both"/>
        <w:rPr>
          <w:sz w:val="20"/>
          <w:szCs w:val="20"/>
        </w:rPr>
      </w:pPr>
    </w:p>
    <w:p w:rsidR="00E34497" w:rsidRDefault="00E34497" w:rsidP="00E34497">
      <w:pPr>
        <w:jc w:val="center"/>
        <w:rPr>
          <w:b/>
          <w:sz w:val="24"/>
          <w:szCs w:val="24"/>
        </w:rPr>
      </w:pPr>
      <w:r w:rsidRPr="0080001E">
        <w:rPr>
          <w:b/>
          <w:sz w:val="24"/>
          <w:szCs w:val="24"/>
        </w:rPr>
        <w:t>„</w:t>
      </w:r>
      <w:r w:rsidR="000B192E">
        <w:rPr>
          <w:b/>
          <w:sz w:val="24"/>
          <w:szCs w:val="24"/>
        </w:rPr>
        <w:t>Program b</w:t>
      </w:r>
      <w:r w:rsidRPr="0080001E">
        <w:rPr>
          <w:b/>
          <w:sz w:val="24"/>
          <w:szCs w:val="24"/>
        </w:rPr>
        <w:t>ada</w:t>
      </w:r>
      <w:r w:rsidR="000B192E">
        <w:rPr>
          <w:b/>
          <w:sz w:val="24"/>
          <w:szCs w:val="24"/>
        </w:rPr>
        <w:t>ń</w:t>
      </w:r>
      <w:r w:rsidRPr="0080001E">
        <w:rPr>
          <w:b/>
          <w:sz w:val="24"/>
          <w:szCs w:val="24"/>
        </w:rPr>
        <w:t xml:space="preserve"> przesi</w:t>
      </w:r>
      <w:r w:rsidR="00FC2871">
        <w:rPr>
          <w:b/>
          <w:sz w:val="24"/>
          <w:szCs w:val="24"/>
        </w:rPr>
        <w:t>ewow</w:t>
      </w:r>
      <w:r w:rsidR="000B192E">
        <w:rPr>
          <w:b/>
          <w:sz w:val="24"/>
          <w:szCs w:val="24"/>
        </w:rPr>
        <w:t>ych</w:t>
      </w:r>
      <w:r w:rsidR="00FC2871">
        <w:rPr>
          <w:b/>
          <w:sz w:val="24"/>
          <w:szCs w:val="24"/>
        </w:rPr>
        <w:t xml:space="preserve"> słuchu dla uczniów klas </w:t>
      </w:r>
      <w:r w:rsidR="000B192E">
        <w:rPr>
          <w:b/>
          <w:sz w:val="24"/>
          <w:szCs w:val="24"/>
        </w:rPr>
        <w:t>I</w:t>
      </w:r>
      <w:r w:rsidR="00FC2871">
        <w:rPr>
          <w:b/>
          <w:sz w:val="24"/>
          <w:szCs w:val="24"/>
        </w:rPr>
        <w:t xml:space="preserve"> </w:t>
      </w:r>
      <w:r w:rsidRPr="0080001E">
        <w:rPr>
          <w:b/>
          <w:sz w:val="24"/>
          <w:szCs w:val="24"/>
        </w:rPr>
        <w:t xml:space="preserve">szkół podstawowych </w:t>
      </w:r>
      <w:r w:rsidR="00FC2871">
        <w:rPr>
          <w:b/>
          <w:sz w:val="24"/>
          <w:szCs w:val="24"/>
        </w:rPr>
        <w:t>z terenu</w:t>
      </w:r>
      <w:r w:rsidRPr="0080001E">
        <w:rPr>
          <w:b/>
          <w:sz w:val="24"/>
          <w:szCs w:val="24"/>
        </w:rPr>
        <w:t xml:space="preserve"> powiatu bielskiego </w:t>
      </w:r>
      <w:r w:rsidR="00FC2871">
        <w:rPr>
          <w:b/>
          <w:sz w:val="24"/>
          <w:szCs w:val="24"/>
        </w:rPr>
        <w:t>w roku szkolnym 202</w:t>
      </w:r>
      <w:r w:rsidR="00936D0F">
        <w:rPr>
          <w:b/>
          <w:sz w:val="24"/>
          <w:szCs w:val="24"/>
        </w:rPr>
        <w:t>2/2023</w:t>
      </w:r>
      <w:r w:rsidR="000B192E">
        <w:rPr>
          <w:b/>
          <w:sz w:val="24"/>
          <w:szCs w:val="24"/>
        </w:rPr>
        <w:t>”</w:t>
      </w:r>
    </w:p>
    <w:p w:rsidR="00E34497" w:rsidRPr="009B0B46" w:rsidRDefault="009B0B46" w:rsidP="009B0B46">
      <w:pPr>
        <w:jc w:val="center"/>
        <w:rPr>
          <w:b/>
          <w:sz w:val="24"/>
          <w:szCs w:val="24"/>
        </w:rPr>
      </w:pPr>
      <w:r>
        <w:rPr>
          <w:b/>
          <w:sz w:val="24"/>
          <w:szCs w:val="24"/>
        </w:rPr>
        <w:t>- Kontynuacja Programu: na lata 2024-2026</w:t>
      </w:r>
    </w:p>
    <w:p w:rsidR="00E34497" w:rsidRPr="00B24278" w:rsidRDefault="00E34497" w:rsidP="003F2CA8">
      <w:pPr>
        <w:jc w:val="center"/>
        <w:rPr>
          <w:sz w:val="24"/>
          <w:szCs w:val="24"/>
        </w:rPr>
      </w:pPr>
      <w:r w:rsidRPr="00B24278">
        <w:rPr>
          <w:sz w:val="24"/>
          <w:szCs w:val="24"/>
        </w:rPr>
        <w:t>OŚWIADCZENIE I ZGODA RODZICA/ OPIEKUNA PRAWNEGO</w:t>
      </w:r>
    </w:p>
    <w:p w:rsidR="00E34497" w:rsidRPr="00B24278" w:rsidRDefault="00E34497" w:rsidP="00E34497">
      <w:pPr>
        <w:rPr>
          <w:sz w:val="24"/>
          <w:szCs w:val="24"/>
        </w:rPr>
      </w:pPr>
      <w:r w:rsidRPr="00B24278">
        <w:rPr>
          <w:sz w:val="24"/>
          <w:szCs w:val="24"/>
        </w:rPr>
        <w:t xml:space="preserve">Tel. </w:t>
      </w:r>
      <w:r>
        <w:rPr>
          <w:sz w:val="24"/>
          <w:szCs w:val="24"/>
        </w:rPr>
        <w:t>k</w:t>
      </w:r>
      <w:r w:rsidRPr="00B24278">
        <w:rPr>
          <w:sz w:val="24"/>
          <w:szCs w:val="24"/>
        </w:rPr>
        <w:t>ontaktowy rodzica / opiekuna prawnego……………………………………………………………………….</w:t>
      </w:r>
    </w:p>
    <w:p w:rsidR="00E34497" w:rsidRPr="00B24278" w:rsidRDefault="00E34497" w:rsidP="00E34497">
      <w:pPr>
        <w:rPr>
          <w:sz w:val="24"/>
          <w:szCs w:val="24"/>
        </w:rPr>
      </w:pPr>
      <w:r w:rsidRPr="00B24278">
        <w:rPr>
          <w:sz w:val="24"/>
          <w:szCs w:val="24"/>
        </w:rPr>
        <w:t>Adres e-mail:……………………………………………………………………………………………………………………</w:t>
      </w:r>
      <w:r>
        <w:rPr>
          <w:sz w:val="24"/>
          <w:szCs w:val="24"/>
        </w:rPr>
        <w:t>.......</w:t>
      </w:r>
    </w:p>
    <w:p w:rsidR="00E34497" w:rsidRPr="00B24278" w:rsidRDefault="00E34497" w:rsidP="00E34497">
      <w:pPr>
        <w:rPr>
          <w:sz w:val="24"/>
          <w:szCs w:val="24"/>
        </w:rPr>
      </w:pPr>
      <w:r w:rsidRPr="00B24278">
        <w:rPr>
          <w:sz w:val="24"/>
          <w:szCs w:val="24"/>
        </w:rPr>
        <w:t xml:space="preserve">Oświadczam, że zostałam / zostałem poinformowany o zasadach uczestnictwa w </w:t>
      </w:r>
      <w:r w:rsidR="008E4095" w:rsidRPr="00B24278">
        <w:rPr>
          <w:sz w:val="24"/>
          <w:szCs w:val="24"/>
        </w:rPr>
        <w:t xml:space="preserve">Programie, </w:t>
      </w:r>
      <w:r w:rsidRPr="00B24278">
        <w:rPr>
          <w:sz w:val="24"/>
          <w:szCs w:val="24"/>
        </w:rPr>
        <w:t>jego organizacji, rodzaju i bezp</w:t>
      </w:r>
      <w:r w:rsidR="003F2CA8">
        <w:rPr>
          <w:sz w:val="24"/>
          <w:szCs w:val="24"/>
        </w:rPr>
        <w:t>ieczeństwie planowanego badania, realizowanego przez …...... ………………………………………………………………………………………………………………………………………………..</w:t>
      </w:r>
      <w:r w:rsidRPr="00B24278">
        <w:rPr>
          <w:sz w:val="24"/>
          <w:szCs w:val="24"/>
        </w:rPr>
        <w:t xml:space="preserve"> </w:t>
      </w:r>
    </w:p>
    <w:p w:rsidR="0008234B" w:rsidRPr="009B0B46" w:rsidRDefault="00E34497" w:rsidP="0008234B">
      <w:pPr>
        <w:rPr>
          <w:b/>
          <w:sz w:val="24"/>
          <w:szCs w:val="24"/>
        </w:rPr>
      </w:pPr>
      <w:r w:rsidRPr="00B24278">
        <w:rPr>
          <w:sz w:val="24"/>
          <w:szCs w:val="24"/>
        </w:rPr>
        <w:t>Wyrażam zgodę na udział mojego dziecka ……………………………………………………………………….……….(imię i nazwisko) urodzonego w dniu ……….……………………..…….w…………………………………………………..………………………………………………</w:t>
      </w:r>
      <w:r>
        <w:rPr>
          <w:sz w:val="24"/>
          <w:szCs w:val="24"/>
        </w:rPr>
        <w:t>….</w:t>
      </w:r>
      <w:r w:rsidRPr="00B24278">
        <w:rPr>
          <w:sz w:val="24"/>
          <w:szCs w:val="24"/>
        </w:rPr>
        <w:t xml:space="preserve"> i uczęszczającego do klasy …………………</w:t>
      </w:r>
      <w:r>
        <w:rPr>
          <w:sz w:val="24"/>
          <w:szCs w:val="24"/>
        </w:rPr>
        <w:t xml:space="preserve"> Szkoły Podstawowej w </w:t>
      </w:r>
      <w:r w:rsidRPr="00B24278">
        <w:rPr>
          <w:sz w:val="24"/>
          <w:szCs w:val="24"/>
        </w:rPr>
        <w:t>…………………………………………………………………………… w „Programie badań przesiewow</w:t>
      </w:r>
      <w:r w:rsidR="00FC2871">
        <w:rPr>
          <w:sz w:val="24"/>
          <w:szCs w:val="24"/>
        </w:rPr>
        <w:t xml:space="preserve">ych słuchu dla uczniów klas </w:t>
      </w:r>
      <w:r w:rsidR="000C4FB9">
        <w:rPr>
          <w:sz w:val="24"/>
          <w:szCs w:val="24"/>
        </w:rPr>
        <w:t>I</w:t>
      </w:r>
      <w:r w:rsidR="00FC2871">
        <w:rPr>
          <w:sz w:val="24"/>
          <w:szCs w:val="24"/>
        </w:rPr>
        <w:t xml:space="preserve"> </w:t>
      </w:r>
      <w:r w:rsidRPr="00B24278">
        <w:rPr>
          <w:sz w:val="24"/>
          <w:szCs w:val="24"/>
        </w:rPr>
        <w:t xml:space="preserve">szkół </w:t>
      </w:r>
      <w:r w:rsidR="008E4095" w:rsidRPr="00B24278">
        <w:rPr>
          <w:sz w:val="24"/>
          <w:szCs w:val="24"/>
        </w:rPr>
        <w:t>podstawowych z</w:t>
      </w:r>
      <w:r w:rsidR="00FC2871">
        <w:rPr>
          <w:sz w:val="24"/>
          <w:szCs w:val="24"/>
        </w:rPr>
        <w:t xml:space="preserve"> terenu</w:t>
      </w:r>
      <w:r w:rsidRPr="00B24278">
        <w:rPr>
          <w:sz w:val="24"/>
          <w:szCs w:val="24"/>
        </w:rPr>
        <w:t xml:space="preserve"> powiatu bielskiego </w:t>
      </w:r>
      <w:r w:rsidR="000C4FB9">
        <w:rPr>
          <w:sz w:val="24"/>
          <w:szCs w:val="24"/>
        </w:rPr>
        <w:t>w roku szkolnym 2022/2023</w:t>
      </w:r>
      <w:r w:rsidR="0008234B">
        <w:rPr>
          <w:sz w:val="24"/>
          <w:szCs w:val="24"/>
        </w:rPr>
        <w:t xml:space="preserve">” - </w:t>
      </w:r>
      <w:r w:rsidR="0008234B" w:rsidRPr="0008234B">
        <w:rPr>
          <w:sz w:val="24"/>
          <w:szCs w:val="24"/>
        </w:rPr>
        <w:t xml:space="preserve"> Kontynuacja Programu: na lata 2024-2026</w:t>
      </w:r>
    </w:p>
    <w:p w:rsidR="00E34497" w:rsidRPr="00B24278" w:rsidRDefault="00E34497" w:rsidP="00E34497">
      <w:pPr>
        <w:jc w:val="both"/>
        <w:rPr>
          <w:sz w:val="24"/>
          <w:szCs w:val="24"/>
        </w:rPr>
      </w:pPr>
      <w:r w:rsidRPr="00B24278">
        <w:rPr>
          <w:sz w:val="24"/>
          <w:szCs w:val="24"/>
        </w:rPr>
        <w:t xml:space="preserve">           </w:t>
      </w:r>
    </w:p>
    <w:p w:rsidR="00E34497" w:rsidRPr="00B24278" w:rsidRDefault="00E34497" w:rsidP="00E34497">
      <w:pPr>
        <w:jc w:val="both"/>
        <w:rPr>
          <w:sz w:val="24"/>
          <w:szCs w:val="24"/>
        </w:rPr>
      </w:pPr>
      <w:r>
        <w:rPr>
          <w:sz w:val="24"/>
          <w:szCs w:val="24"/>
        </w:rPr>
        <w:t>Jednocześnie oświadczam, ż</w:t>
      </w:r>
      <w:r w:rsidRPr="00B24278">
        <w:rPr>
          <w:sz w:val="24"/>
          <w:szCs w:val="24"/>
        </w:rPr>
        <w:t>e moje dziecko *:</w:t>
      </w:r>
    </w:p>
    <w:p w:rsidR="00E34497" w:rsidRPr="00B24278" w:rsidRDefault="00E34497" w:rsidP="00E34497">
      <w:pPr>
        <w:tabs>
          <w:tab w:val="left" w:pos="1755"/>
        </w:tabs>
        <w:jc w:val="both"/>
        <w:rPr>
          <w:sz w:val="24"/>
          <w:szCs w:val="24"/>
        </w:rPr>
      </w:pPr>
      <w:r w:rsidRPr="00B24278">
        <w:rPr>
          <w:sz w:val="24"/>
          <w:szCs w:val="24"/>
        </w:rPr>
        <w:t xml:space="preserve"> Jest </w:t>
      </w:r>
      <w:r w:rsidRPr="00B24278">
        <w:rPr>
          <w:sz w:val="24"/>
          <w:szCs w:val="24"/>
        </w:rPr>
        <w:tab/>
        <w:t xml:space="preserve">   Nie jest</w:t>
      </w:r>
      <w:r w:rsidRPr="00B24278">
        <w:rPr>
          <w:sz w:val="24"/>
          <w:szCs w:val="24"/>
        </w:rPr>
        <w:tab/>
      </w:r>
    </w:p>
    <w:p w:rsidR="00E34497" w:rsidRPr="00B24278" w:rsidRDefault="00E34497" w:rsidP="00E34497">
      <w:pPr>
        <w:tabs>
          <w:tab w:val="left" w:pos="1755"/>
        </w:tabs>
        <w:ind w:left="2832"/>
        <w:jc w:val="both"/>
        <w:rPr>
          <w:sz w:val="24"/>
          <w:szCs w:val="24"/>
        </w:rPr>
      </w:pPr>
      <w:r w:rsidRPr="00B24278">
        <w:rPr>
          <w:noProof/>
          <w:sz w:val="24"/>
          <w:szCs w:val="24"/>
          <w:lang w:eastAsia="pl-PL"/>
        </w:rPr>
        <mc:AlternateContent>
          <mc:Choice Requires="wps">
            <w:drawing>
              <wp:anchor distT="0" distB="0" distL="114300" distR="114300" simplePos="0" relativeHeight="251683840" behindDoc="0" locked="0" layoutInCell="1" allowOverlap="1" wp14:anchorId="2530C8BE" wp14:editId="5B91DED7">
                <wp:simplePos x="0" y="0"/>
                <wp:positionH relativeFrom="column">
                  <wp:posOffset>5080</wp:posOffset>
                </wp:positionH>
                <wp:positionV relativeFrom="paragraph">
                  <wp:posOffset>36830</wp:posOffset>
                </wp:positionV>
                <wp:extent cx="238125" cy="285750"/>
                <wp:effectExtent l="0" t="0" r="28575" b="19050"/>
                <wp:wrapNone/>
                <wp:docPr id="15" name="Prostokąt zaokrąglony 15"/>
                <wp:cNvGraphicFramePr/>
                <a:graphic xmlns:a="http://schemas.openxmlformats.org/drawingml/2006/main">
                  <a:graphicData uri="http://schemas.microsoft.com/office/word/2010/wordprocessingShape">
                    <wps:wsp>
                      <wps:cNvSpPr/>
                      <wps:spPr>
                        <a:xfrm>
                          <a:off x="0" y="0"/>
                          <a:ext cx="238125" cy="2857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18E708A1" id="Prostokąt zaokrąglony 15" o:spid="_x0000_s1026" style="position:absolute;margin-left:.4pt;margin-top:2.9pt;width:18.75pt;height: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" fillcolor="white [3201]" strokecolor="black [3200]" strokeweight="2pt"/>
            </w:pict>
          </mc:Fallback>
        </mc:AlternateContent>
      </w:r>
      <w:r w:rsidRPr="00B24278">
        <w:rPr>
          <w:noProof/>
          <w:sz w:val="24"/>
          <w:szCs w:val="24"/>
          <w:lang w:eastAsia="pl-PL"/>
        </w:rPr>
        <mc:AlternateContent>
          <mc:Choice Requires="wps">
            <w:drawing>
              <wp:anchor distT="0" distB="0" distL="114300" distR="114300" simplePos="0" relativeHeight="251684864" behindDoc="0" locked="0" layoutInCell="1" allowOverlap="1" wp14:anchorId="061EB254" wp14:editId="62ABFA49">
                <wp:simplePos x="0" y="0"/>
                <wp:positionH relativeFrom="column">
                  <wp:posOffset>1271905</wp:posOffset>
                </wp:positionH>
                <wp:positionV relativeFrom="paragraph">
                  <wp:posOffset>36830</wp:posOffset>
                </wp:positionV>
                <wp:extent cx="238125" cy="285750"/>
                <wp:effectExtent l="0" t="0" r="28575" b="19050"/>
                <wp:wrapNone/>
                <wp:docPr id="16" name="Prostokąt zaokrąglony 16"/>
                <wp:cNvGraphicFramePr/>
                <a:graphic xmlns:a="http://schemas.openxmlformats.org/drawingml/2006/main">
                  <a:graphicData uri="http://schemas.microsoft.com/office/word/2010/wordprocessingShape">
                    <wps:wsp>
                      <wps:cNvSpPr/>
                      <wps:spPr>
                        <a:xfrm>
                          <a:off x="0" y="0"/>
                          <a:ext cx="238125" cy="2857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6E5822AE" id="Prostokąt zaokrąglony 16" o:spid="_x0000_s1026" style="position:absolute;margin-left:100.15pt;margin-top:2.9pt;width:18.75pt;height:2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" fillcolor="window" strokecolor="windowText" strokeweight="2pt"/>
            </w:pict>
          </mc:Fallback>
        </mc:AlternateContent>
      </w:r>
      <w:r w:rsidRPr="00B24278">
        <w:rPr>
          <w:sz w:val="24"/>
          <w:szCs w:val="24"/>
        </w:rPr>
        <w:t xml:space="preserve">Objęte </w:t>
      </w:r>
      <w:r>
        <w:rPr>
          <w:sz w:val="24"/>
          <w:szCs w:val="24"/>
        </w:rPr>
        <w:t>specjalistyczną opieką medyczną</w:t>
      </w:r>
      <w:r w:rsidRPr="00B24278">
        <w:rPr>
          <w:sz w:val="24"/>
          <w:szCs w:val="24"/>
        </w:rPr>
        <w:t xml:space="preserve"> w zakresie zaburzeń słuchu finansowaną ze środków  Narodowego Funduszu Zdrowia (NFZ)</w:t>
      </w:r>
    </w:p>
    <w:p w:rsidR="00E34497" w:rsidRPr="00B24278" w:rsidRDefault="00E34497" w:rsidP="00E34497">
      <w:pPr>
        <w:tabs>
          <w:tab w:val="left" w:pos="1755"/>
        </w:tabs>
        <w:rPr>
          <w:sz w:val="24"/>
          <w:szCs w:val="24"/>
        </w:rPr>
      </w:pPr>
      <w:r w:rsidRPr="00B24278">
        <w:rPr>
          <w:sz w:val="24"/>
          <w:szCs w:val="24"/>
        </w:rPr>
        <w:t>*właściwe zaznaczyć „X”.</w:t>
      </w:r>
    </w:p>
    <w:p w:rsidR="00E34497" w:rsidRDefault="00E34497" w:rsidP="00E34497">
      <w:pPr>
        <w:tabs>
          <w:tab w:val="left" w:pos="1755"/>
        </w:tabs>
        <w:jc w:val="both"/>
        <w:rPr>
          <w:sz w:val="24"/>
          <w:szCs w:val="24"/>
        </w:rPr>
      </w:pPr>
      <w:r>
        <w:rPr>
          <w:sz w:val="24"/>
          <w:szCs w:val="24"/>
        </w:rPr>
        <w:t>Obję</w:t>
      </w:r>
      <w:r w:rsidRPr="00B24278">
        <w:rPr>
          <w:sz w:val="24"/>
          <w:szCs w:val="24"/>
        </w:rPr>
        <w:t xml:space="preserve">cie dziecka stałą opieką specjalistyczną w zakresie zaburzeń słuchu finansowaną </w:t>
      </w:r>
      <w:r>
        <w:rPr>
          <w:sz w:val="24"/>
          <w:szCs w:val="24"/>
        </w:rPr>
        <w:t>ze </w:t>
      </w:r>
      <w:r w:rsidRPr="00B24278">
        <w:rPr>
          <w:sz w:val="24"/>
          <w:szCs w:val="24"/>
        </w:rPr>
        <w:t xml:space="preserve">środków NFZ stanowi </w:t>
      </w:r>
      <w:r w:rsidRPr="00B24278">
        <w:rPr>
          <w:sz w:val="24"/>
          <w:szCs w:val="24"/>
          <w:u w:val="single"/>
        </w:rPr>
        <w:t xml:space="preserve">wyłączenie </w:t>
      </w:r>
      <w:r w:rsidRPr="00B24278">
        <w:rPr>
          <w:sz w:val="24"/>
          <w:szCs w:val="24"/>
        </w:rPr>
        <w:t>z badań przesiewowych słuchu w ramach Programu.</w:t>
      </w:r>
      <w:r>
        <w:rPr>
          <w:sz w:val="24"/>
          <w:szCs w:val="24"/>
        </w:rPr>
        <w:t xml:space="preserve"> </w:t>
      </w:r>
    </w:p>
    <w:p w:rsidR="00E34497" w:rsidRDefault="00E34497" w:rsidP="00E34497">
      <w:pPr>
        <w:tabs>
          <w:tab w:val="left" w:pos="1755"/>
        </w:tabs>
        <w:jc w:val="both"/>
        <w:rPr>
          <w:sz w:val="24"/>
          <w:szCs w:val="24"/>
        </w:rPr>
      </w:pPr>
    </w:p>
    <w:p w:rsidR="00E34497" w:rsidRDefault="00E34497" w:rsidP="00E34497">
      <w:pPr>
        <w:tabs>
          <w:tab w:val="left" w:pos="1755"/>
        </w:tabs>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E34497" w:rsidRPr="006141B2" w:rsidRDefault="00E34497" w:rsidP="00E34497">
      <w:pPr>
        <w:tabs>
          <w:tab w:val="left" w:pos="1755"/>
        </w:tabs>
        <w:spacing w:after="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41B2">
        <w:rPr>
          <w:sz w:val="18"/>
          <w:szCs w:val="18"/>
        </w:rPr>
        <w:t>(data i podpis rodzica / opiekuna prawnego dziecka)</w:t>
      </w:r>
    </w:p>
    <w:p w:rsidR="003F2CA8" w:rsidRDefault="003F2CA8" w:rsidP="0008234B">
      <w:pPr>
        <w:spacing w:after="0" w:line="240" w:lineRule="auto"/>
        <w:rPr>
          <w:sz w:val="24"/>
          <w:szCs w:val="24"/>
        </w:rPr>
      </w:pPr>
    </w:p>
    <w:p w:rsidR="00E34497" w:rsidRDefault="00E34497" w:rsidP="00E34497">
      <w:pPr>
        <w:spacing w:after="0" w:line="240" w:lineRule="auto"/>
        <w:jc w:val="right"/>
        <w:rPr>
          <w:sz w:val="24"/>
          <w:szCs w:val="24"/>
        </w:rPr>
      </w:pPr>
      <w:r>
        <w:rPr>
          <w:sz w:val="24"/>
          <w:szCs w:val="24"/>
        </w:rPr>
        <w:t>Załącznik nr 2</w:t>
      </w:r>
    </w:p>
    <w:p w:rsidR="00E34497" w:rsidRDefault="00E34497" w:rsidP="00E34497">
      <w:pPr>
        <w:spacing w:after="0" w:line="240" w:lineRule="auto"/>
        <w:jc w:val="right"/>
        <w:rPr>
          <w:sz w:val="24"/>
          <w:szCs w:val="24"/>
        </w:rPr>
      </w:pPr>
      <w:r>
        <w:rPr>
          <w:sz w:val="24"/>
          <w:szCs w:val="24"/>
        </w:rPr>
        <w:t>do PPZ powiatu bielskiego</w:t>
      </w:r>
    </w:p>
    <w:p w:rsidR="00E34497" w:rsidRDefault="00E34497" w:rsidP="00E34497">
      <w:pPr>
        <w:spacing w:after="0" w:line="240" w:lineRule="auto"/>
        <w:rPr>
          <w:sz w:val="24"/>
          <w:szCs w:val="24"/>
        </w:rPr>
      </w:pPr>
      <w:r>
        <w:rPr>
          <w:sz w:val="24"/>
          <w:szCs w:val="24"/>
        </w:rPr>
        <w:t>……………………………………….</w:t>
      </w:r>
    </w:p>
    <w:p w:rsidR="00E34497" w:rsidRPr="00796211" w:rsidRDefault="00E34497" w:rsidP="00E34497">
      <w:pPr>
        <w:spacing w:after="0" w:line="240" w:lineRule="auto"/>
      </w:pPr>
      <w:r>
        <w:t xml:space="preserve">      </w:t>
      </w:r>
      <w:r w:rsidRPr="00796211">
        <w:t>Pieczęć Realizatora</w:t>
      </w:r>
    </w:p>
    <w:p w:rsidR="00E34497" w:rsidRDefault="00E34497" w:rsidP="00E34497">
      <w:pPr>
        <w:spacing w:after="0" w:line="240" w:lineRule="auto"/>
        <w:rPr>
          <w:sz w:val="24"/>
          <w:szCs w:val="24"/>
        </w:rPr>
      </w:pPr>
    </w:p>
    <w:p w:rsidR="00E34497" w:rsidRDefault="00E34497" w:rsidP="00E34497">
      <w:pPr>
        <w:spacing w:after="0" w:line="240" w:lineRule="auto"/>
        <w:rPr>
          <w:sz w:val="24"/>
          <w:szCs w:val="24"/>
        </w:rPr>
      </w:pPr>
      <w:r>
        <w:rPr>
          <w:sz w:val="24"/>
          <w:szCs w:val="24"/>
        </w:rPr>
        <w:t>………………………………………</w:t>
      </w:r>
    </w:p>
    <w:p w:rsidR="00E34497" w:rsidRPr="00796211" w:rsidRDefault="00E34497" w:rsidP="00E34497">
      <w:pPr>
        <w:spacing w:after="0" w:line="240" w:lineRule="auto"/>
        <w:ind w:left="708"/>
        <w:rPr>
          <w:sz w:val="20"/>
          <w:szCs w:val="20"/>
        </w:rPr>
      </w:pPr>
      <w:r w:rsidRPr="00796211">
        <w:rPr>
          <w:sz w:val="20"/>
          <w:szCs w:val="20"/>
        </w:rPr>
        <w:t>Data</w:t>
      </w:r>
    </w:p>
    <w:p w:rsidR="00E34497" w:rsidRDefault="00E34497" w:rsidP="00E34497">
      <w:pPr>
        <w:spacing w:after="0" w:line="240" w:lineRule="auto"/>
        <w:rPr>
          <w:sz w:val="24"/>
          <w:szCs w:val="24"/>
        </w:rPr>
      </w:pPr>
    </w:p>
    <w:p w:rsidR="00E34497" w:rsidRDefault="00E34497" w:rsidP="00E34497">
      <w:pPr>
        <w:spacing w:after="0" w:line="240" w:lineRule="auto"/>
        <w:rPr>
          <w:sz w:val="24"/>
          <w:szCs w:val="24"/>
        </w:rPr>
      </w:pPr>
    </w:p>
    <w:p w:rsidR="00E34497" w:rsidRDefault="00E34497" w:rsidP="00E34497">
      <w:pPr>
        <w:spacing w:after="0"/>
        <w:jc w:val="both"/>
        <w:rPr>
          <w:sz w:val="20"/>
          <w:szCs w:val="20"/>
        </w:rPr>
      </w:pPr>
    </w:p>
    <w:p w:rsidR="00E34497" w:rsidRDefault="00E34497" w:rsidP="00E34497">
      <w:pPr>
        <w:spacing w:after="0"/>
        <w:jc w:val="both"/>
        <w:rPr>
          <w:sz w:val="20"/>
          <w:szCs w:val="20"/>
        </w:rPr>
      </w:pPr>
    </w:p>
    <w:p w:rsidR="00E34497" w:rsidRDefault="00E34497" w:rsidP="00E34497">
      <w:pPr>
        <w:jc w:val="center"/>
        <w:rPr>
          <w:b/>
          <w:sz w:val="24"/>
          <w:szCs w:val="24"/>
        </w:rPr>
      </w:pPr>
      <w:r w:rsidRPr="0080001E">
        <w:rPr>
          <w:b/>
          <w:sz w:val="24"/>
          <w:szCs w:val="24"/>
        </w:rPr>
        <w:t>„</w:t>
      </w:r>
      <w:r w:rsidR="000B192E">
        <w:rPr>
          <w:b/>
          <w:sz w:val="24"/>
          <w:szCs w:val="24"/>
        </w:rPr>
        <w:t>Program b</w:t>
      </w:r>
      <w:r w:rsidRPr="0080001E">
        <w:rPr>
          <w:b/>
          <w:sz w:val="24"/>
          <w:szCs w:val="24"/>
        </w:rPr>
        <w:t>ada</w:t>
      </w:r>
      <w:r w:rsidR="000B192E">
        <w:rPr>
          <w:b/>
          <w:sz w:val="24"/>
          <w:szCs w:val="24"/>
        </w:rPr>
        <w:t>ń</w:t>
      </w:r>
      <w:r w:rsidRPr="0080001E">
        <w:rPr>
          <w:b/>
          <w:sz w:val="24"/>
          <w:szCs w:val="24"/>
        </w:rPr>
        <w:t xml:space="preserve"> przesiew</w:t>
      </w:r>
      <w:r w:rsidR="00FC2871">
        <w:rPr>
          <w:b/>
          <w:sz w:val="24"/>
          <w:szCs w:val="24"/>
        </w:rPr>
        <w:t>ow</w:t>
      </w:r>
      <w:r w:rsidR="000B192E">
        <w:rPr>
          <w:b/>
          <w:sz w:val="24"/>
          <w:szCs w:val="24"/>
        </w:rPr>
        <w:t>ych</w:t>
      </w:r>
      <w:r w:rsidR="00FC2871">
        <w:rPr>
          <w:b/>
          <w:sz w:val="24"/>
          <w:szCs w:val="24"/>
        </w:rPr>
        <w:t xml:space="preserve"> słuchu dla uczniów klas </w:t>
      </w:r>
      <w:r w:rsidR="000B192E">
        <w:rPr>
          <w:b/>
          <w:sz w:val="24"/>
          <w:szCs w:val="24"/>
        </w:rPr>
        <w:t>I</w:t>
      </w:r>
      <w:r w:rsidR="00FC2871">
        <w:rPr>
          <w:b/>
          <w:sz w:val="24"/>
          <w:szCs w:val="24"/>
        </w:rPr>
        <w:t xml:space="preserve"> </w:t>
      </w:r>
      <w:r w:rsidRPr="0080001E">
        <w:rPr>
          <w:b/>
          <w:sz w:val="24"/>
          <w:szCs w:val="24"/>
        </w:rPr>
        <w:t xml:space="preserve">szkół podstawowych </w:t>
      </w:r>
      <w:r w:rsidR="00FC2871">
        <w:rPr>
          <w:b/>
          <w:sz w:val="24"/>
          <w:szCs w:val="24"/>
        </w:rPr>
        <w:t>z terenu</w:t>
      </w:r>
      <w:r w:rsidRPr="0080001E">
        <w:rPr>
          <w:b/>
          <w:sz w:val="24"/>
          <w:szCs w:val="24"/>
        </w:rPr>
        <w:t xml:space="preserve"> powiatu bielskiego </w:t>
      </w:r>
      <w:r w:rsidR="00936D0F">
        <w:rPr>
          <w:b/>
          <w:sz w:val="24"/>
          <w:szCs w:val="24"/>
        </w:rPr>
        <w:t>w roku szkolnym 2022/2023</w:t>
      </w:r>
      <w:r w:rsidR="000B192E">
        <w:rPr>
          <w:b/>
          <w:sz w:val="24"/>
          <w:szCs w:val="24"/>
        </w:rPr>
        <w:t>”</w:t>
      </w:r>
    </w:p>
    <w:p w:rsidR="00E34497" w:rsidRDefault="009B0B46" w:rsidP="009B0B46">
      <w:pPr>
        <w:jc w:val="center"/>
        <w:rPr>
          <w:b/>
          <w:sz w:val="24"/>
          <w:szCs w:val="24"/>
        </w:rPr>
      </w:pPr>
      <w:r>
        <w:rPr>
          <w:b/>
          <w:sz w:val="24"/>
          <w:szCs w:val="24"/>
        </w:rPr>
        <w:t>- Kontynuacja Programu: na lata 2024-2026</w:t>
      </w:r>
    </w:p>
    <w:p w:rsidR="00E34497" w:rsidRDefault="000C4FB9" w:rsidP="00E34497">
      <w:pPr>
        <w:tabs>
          <w:tab w:val="left" w:pos="2610"/>
        </w:tabs>
        <w:jc w:val="center"/>
        <w:rPr>
          <w:sz w:val="24"/>
          <w:szCs w:val="24"/>
        </w:rPr>
      </w:pPr>
      <w:r>
        <w:rPr>
          <w:sz w:val="24"/>
          <w:szCs w:val="24"/>
        </w:rPr>
        <w:t>ANKIETA DLA RODZICÓW /</w:t>
      </w:r>
      <w:r w:rsidR="00E34497">
        <w:rPr>
          <w:sz w:val="24"/>
          <w:szCs w:val="24"/>
        </w:rPr>
        <w:t>OPIEKUNÓW PRAWNYCH</w:t>
      </w:r>
      <w:r w:rsidR="00110FDE">
        <w:rPr>
          <w:sz w:val="24"/>
          <w:szCs w:val="24"/>
        </w:rPr>
        <w:t xml:space="preserve"> /WYCHOWAWCÓW</w:t>
      </w:r>
    </w:p>
    <w:p w:rsidR="00E34497" w:rsidRDefault="00E34497" w:rsidP="00E34497">
      <w:pPr>
        <w:tabs>
          <w:tab w:val="left" w:pos="2610"/>
        </w:tabs>
        <w:rPr>
          <w:i/>
          <w:sz w:val="24"/>
          <w:szCs w:val="24"/>
        </w:rPr>
      </w:pPr>
      <w:r w:rsidRPr="00CB22FB">
        <w:rPr>
          <w:i/>
          <w:sz w:val="24"/>
          <w:szCs w:val="24"/>
        </w:rPr>
        <w:t>Szanowny Rodzicu / Opiekunie prawny,</w:t>
      </w:r>
      <w:r w:rsidR="00110FDE">
        <w:rPr>
          <w:i/>
          <w:sz w:val="24"/>
          <w:szCs w:val="24"/>
        </w:rPr>
        <w:t xml:space="preserve"> Wychowawco</w:t>
      </w:r>
    </w:p>
    <w:p w:rsidR="00E34497" w:rsidRPr="00CB22FB" w:rsidRDefault="00E34497" w:rsidP="00E34497">
      <w:pPr>
        <w:tabs>
          <w:tab w:val="left" w:pos="2610"/>
        </w:tabs>
        <w:spacing w:after="0"/>
        <w:jc w:val="both"/>
        <w:rPr>
          <w:sz w:val="24"/>
          <w:szCs w:val="24"/>
        </w:rPr>
      </w:pPr>
      <w:r>
        <w:rPr>
          <w:sz w:val="24"/>
          <w:szCs w:val="24"/>
        </w:rPr>
        <w:t>p</w:t>
      </w:r>
      <w:r w:rsidRPr="00CB22FB">
        <w:rPr>
          <w:sz w:val="24"/>
          <w:szCs w:val="24"/>
        </w:rPr>
        <w:t>oniższa ankieta ma na celu poznanie Pana / Pani opinii oraz uwag dotyczących Programu. Zebrane informacje przyczynią się do jeszcze lepszej organizacji tego rodzaju przedsięwzięć w przyszłości.</w:t>
      </w:r>
    </w:p>
    <w:p w:rsidR="00E34497" w:rsidRPr="00CB22FB" w:rsidRDefault="00E34497" w:rsidP="00E34497">
      <w:pPr>
        <w:tabs>
          <w:tab w:val="left" w:pos="2610"/>
        </w:tabs>
        <w:spacing w:after="0"/>
        <w:jc w:val="both"/>
        <w:rPr>
          <w:sz w:val="24"/>
          <w:szCs w:val="24"/>
        </w:rPr>
      </w:pPr>
      <w:r w:rsidRPr="00CB22FB">
        <w:rPr>
          <w:sz w:val="24"/>
          <w:szCs w:val="24"/>
        </w:rPr>
        <w:t>Proszę o udzielenie odpowiedzi poprzez zaznaczenie odpowiedniego pola znakiem „X”.</w:t>
      </w:r>
    </w:p>
    <w:p w:rsidR="00E34497" w:rsidRDefault="00E34497" w:rsidP="00E34497">
      <w:pPr>
        <w:tabs>
          <w:tab w:val="left" w:pos="2610"/>
        </w:tabs>
        <w:spacing w:after="0"/>
        <w:jc w:val="both"/>
        <w:rPr>
          <w:sz w:val="24"/>
          <w:szCs w:val="24"/>
        </w:rPr>
      </w:pPr>
      <w:r w:rsidRPr="00CB22FB">
        <w:rPr>
          <w:sz w:val="24"/>
          <w:szCs w:val="24"/>
        </w:rPr>
        <w:t>Ankieta jest anonimowa.</w:t>
      </w:r>
    </w:p>
    <w:p w:rsidR="00936D0F" w:rsidRDefault="00936D0F" w:rsidP="00E34497">
      <w:pPr>
        <w:tabs>
          <w:tab w:val="left" w:pos="2610"/>
        </w:tabs>
        <w:spacing w:after="0"/>
        <w:jc w:val="both"/>
        <w:rPr>
          <w:sz w:val="24"/>
          <w:szCs w:val="24"/>
        </w:rPr>
      </w:pPr>
      <w:r>
        <w:rPr>
          <w:noProof/>
          <w:sz w:val="24"/>
          <w:szCs w:val="24"/>
          <w:lang w:eastAsia="pl-PL"/>
        </w:rPr>
        <mc:AlternateContent>
          <mc:Choice Requires="wps">
            <w:drawing>
              <wp:anchor distT="0" distB="0" distL="114300" distR="114300" simplePos="0" relativeHeight="251751424" behindDoc="0" locked="0" layoutInCell="1" allowOverlap="1" wp14:anchorId="28C011B8" wp14:editId="6B74780A">
                <wp:simplePos x="0" y="0"/>
                <wp:positionH relativeFrom="column">
                  <wp:posOffset>4667250</wp:posOffset>
                </wp:positionH>
                <wp:positionV relativeFrom="paragraph">
                  <wp:posOffset>209550</wp:posOffset>
                </wp:positionV>
                <wp:extent cx="352425" cy="180975"/>
                <wp:effectExtent l="0" t="0" r="28575" b="28575"/>
                <wp:wrapNone/>
                <wp:docPr id="77" name="Prostokąt zaokrąglony 77"/>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1EF1D635" id="Prostokąt zaokrąglony 77" o:spid="_x0000_s1026" style="position:absolute;margin-left:367.5pt;margin-top:16.5pt;width:27.75pt;height:14.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49376" behindDoc="0" locked="0" layoutInCell="1" allowOverlap="1" wp14:anchorId="28C011B8" wp14:editId="6B74780A">
                <wp:simplePos x="0" y="0"/>
                <wp:positionH relativeFrom="column">
                  <wp:posOffset>1695450</wp:posOffset>
                </wp:positionH>
                <wp:positionV relativeFrom="paragraph">
                  <wp:posOffset>213995</wp:posOffset>
                </wp:positionV>
                <wp:extent cx="352425" cy="180975"/>
                <wp:effectExtent l="0" t="0" r="28575" b="28575"/>
                <wp:wrapNone/>
                <wp:docPr id="76" name="Prostokąt zaokrąglony 76"/>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6B46D04E" id="Prostokąt zaokrąglony 76" o:spid="_x0000_s1026" style="position:absolute;margin-left:133.5pt;margin-top:16.85pt;width:27.75pt;height:14.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" fillcolor="window" strokecolor="windowText" strokeweight="2pt"/>
            </w:pict>
          </mc:Fallback>
        </mc:AlternateContent>
      </w:r>
    </w:p>
    <w:p w:rsidR="00936D0F" w:rsidRPr="00936D0F" w:rsidRDefault="00936D0F" w:rsidP="00936D0F">
      <w:pPr>
        <w:tabs>
          <w:tab w:val="left" w:pos="3705"/>
        </w:tabs>
        <w:spacing w:after="0"/>
        <w:jc w:val="both"/>
        <w:rPr>
          <w:b/>
          <w:sz w:val="24"/>
          <w:szCs w:val="24"/>
        </w:rPr>
      </w:pPr>
      <w:r w:rsidRPr="00936D0F">
        <w:rPr>
          <w:b/>
          <w:sz w:val="24"/>
          <w:szCs w:val="24"/>
        </w:rPr>
        <w:t>Rodzic/opiekun prawny</w:t>
      </w:r>
      <w:r>
        <w:rPr>
          <w:b/>
          <w:sz w:val="24"/>
          <w:szCs w:val="24"/>
        </w:rPr>
        <w:tab/>
      </w:r>
      <w:r>
        <w:rPr>
          <w:b/>
          <w:sz w:val="24"/>
          <w:szCs w:val="24"/>
        </w:rPr>
        <w:tab/>
      </w:r>
      <w:r>
        <w:rPr>
          <w:b/>
          <w:sz w:val="24"/>
          <w:szCs w:val="24"/>
        </w:rPr>
        <w:tab/>
      </w:r>
      <w:r>
        <w:rPr>
          <w:b/>
          <w:sz w:val="24"/>
          <w:szCs w:val="24"/>
        </w:rPr>
        <w:tab/>
        <w:t>Wychowawca</w:t>
      </w:r>
    </w:p>
    <w:p w:rsidR="00E34497" w:rsidRDefault="00E34497" w:rsidP="00E34497">
      <w:pPr>
        <w:tabs>
          <w:tab w:val="left" w:pos="2610"/>
        </w:tabs>
        <w:spacing w:after="0"/>
        <w:jc w:val="both"/>
        <w:rPr>
          <w:i/>
          <w:sz w:val="24"/>
          <w:szCs w:val="24"/>
        </w:rPr>
      </w:pPr>
      <w:r>
        <w:rPr>
          <w:noProof/>
          <w:sz w:val="24"/>
          <w:szCs w:val="24"/>
          <w:lang w:eastAsia="pl-PL"/>
        </w:rPr>
        <mc:AlternateContent>
          <mc:Choice Requires="wps">
            <w:drawing>
              <wp:anchor distT="0" distB="0" distL="114300" distR="114300" simplePos="0" relativeHeight="251685888" behindDoc="0" locked="0" layoutInCell="1" allowOverlap="1" wp14:anchorId="26370A2B" wp14:editId="288DEB4A">
                <wp:simplePos x="0" y="0"/>
                <wp:positionH relativeFrom="column">
                  <wp:posOffset>1691005</wp:posOffset>
                </wp:positionH>
                <wp:positionV relativeFrom="paragraph">
                  <wp:posOffset>198755</wp:posOffset>
                </wp:positionV>
                <wp:extent cx="352425" cy="180975"/>
                <wp:effectExtent l="0" t="0" r="28575" b="28575"/>
                <wp:wrapNone/>
                <wp:docPr id="17" name="Prostokąt zaokrąglony 17"/>
                <wp:cNvGraphicFramePr/>
                <a:graphic xmlns:a="http://schemas.openxmlformats.org/drawingml/2006/main">
                  <a:graphicData uri="http://schemas.microsoft.com/office/word/2010/wordprocessingShape">
                    <wps:wsp>
                      <wps:cNvSpPr/>
                      <wps:spPr>
                        <a:xfrm>
                          <a:off x="0" y="0"/>
                          <a:ext cx="352425"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3C30262E" id="Prostokąt zaokrąglony 17" o:spid="_x0000_s1026" style="position:absolute;margin-left:133.15pt;margin-top:15.65pt;width:27.75pt;height:1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" fillcolor="white [3201]" strokecolor="black [3200]" strokeweight="2pt"/>
            </w:pict>
          </mc:Fallback>
        </mc:AlternateContent>
      </w:r>
    </w:p>
    <w:p w:rsidR="00E34497" w:rsidRDefault="008E4095" w:rsidP="00E34497">
      <w:pPr>
        <w:pStyle w:val="Akapitzlist"/>
        <w:numPr>
          <w:ilvl w:val="0"/>
          <w:numId w:val="20"/>
        </w:numPr>
        <w:spacing w:after="0"/>
        <w:jc w:val="both"/>
        <w:rPr>
          <w:sz w:val="24"/>
          <w:szCs w:val="24"/>
        </w:rPr>
      </w:pPr>
      <w:r w:rsidRPr="00CB22FB">
        <w:rPr>
          <w:sz w:val="24"/>
          <w:szCs w:val="24"/>
        </w:rPr>
        <w:t>Płeć: kobieta</w:t>
      </w:r>
      <w:r w:rsidR="00E34497" w:rsidRPr="00CB22FB">
        <w:rPr>
          <w:sz w:val="24"/>
          <w:szCs w:val="24"/>
        </w:rPr>
        <w:t xml:space="preserve">  </w:t>
      </w:r>
    </w:p>
    <w:p w:rsidR="00E34497" w:rsidRDefault="00E34497" w:rsidP="00E34497">
      <w:pPr>
        <w:pStyle w:val="Akapitzlist"/>
        <w:spacing w:after="0"/>
        <w:jc w:val="both"/>
        <w:rPr>
          <w:sz w:val="24"/>
          <w:szCs w:val="24"/>
        </w:rPr>
      </w:pPr>
      <w:r>
        <w:rPr>
          <w:noProof/>
          <w:sz w:val="24"/>
          <w:szCs w:val="24"/>
          <w:lang w:eastAsia="pl-PL"/>
        </w:rPr>
        <mc:AlternateContent>
          <mc:Choice Requires="wps">
            <w:drawing>
              <wp:anchor distT="0" distB="0" distL="114300" distR="114300" simplePos="0" relativeHeight="251686912" behindDoc="0" locked="0" layoutInCell="1" allowOverlap="1" wp14:anchorId="6313F906" wp14:editId="10454069">
                <wp:simplePos x="0" y="0"/>
                <wp:positionH relativeFrom="column">
                  <wp:posOffset>1691005</wp:posOffset>
                </wp:positionH>
                <wp:positionV relativeFrom="paragraph">
                  <wp:posOffset>208915</wp:posOffset>
                </wp:positionV>
                <wp:extent cx="352425" cy="180975"/>
                <wp:effectExtent l="0" t="0" r="28575" b="28575"/>
                <wp:wrapNone/>
                <wp:docPr id="18" name="Prostokąt zaokrąglony 18"/>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48A10602" id="Prostokąt zaokrąglony 18" o:spid="_x0000_s1026" style="position:absolute;margin-left:133.15pt;margin-top:16.45pt;width:27.75pt;height:14.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" fillcolor="window" strokecolor="windowText" strokeweight="2pt"/>
            </w:pict>
          </mc:Fallback>
        </mc:AlternateContent>
      </w:r>
    </w:p>
    <w:p w:rsidR="00E34497" w:rsidRDefault="00E34497" w:rsidP="00E34497">
      <w:pPr>
        <w:pStyle w:val="Akapitzlist"/>
        <w:spacing w:after="0"/>
        <w:jc w:val="both"/>
        <w:rPr>
          <w:sz w:val="24"/>
          <w:szCs w:val="24"/>
        </w:rPr>
      </w:pPr>
      <w:r>
        <w:rPr>
          <w:sz w:val="24"/>
          <w:szCs w:val="24"/>
        </w:rPr>
        <w:t xml:space="preserve">         </w:t>
      </w:r>
      <w:r w:rsidRPr="00CB22FB">
        <w:rPr>
          <w:sz w:val="24"/>
          <w:szCs w:val="24"/>
        </w:rPr>
        <w:t xml:space="preserve"> </w:t>
      </w:r>
      <w:r>
        <w:rPr>
          <w:sz w:val="24"/>
          <w:szCs w:val="24"/>
        </w:rPr>
        <w:t>m</w:t>
      </w:r>
      <w:r w:rsidRPr="00CB22FB">
        <w:rPr>
          <w:sz w:val="24"/>
          <w:szCs w:val="24"/>
        </w:rPr>
        <w:t>ężczyzna</w:t>
      </w:r>
    </w:p>
    <w:p w:rsidR="00E34497" w:rsidRDefault="00E34497" w:rsidP="00E34497">
      <w:pPr>
        <w:pStyle w:val="Akapitzlist"/>
        <w:spacing w:after="0"/>
        <w:jc w:val="both"/>
        <w:rPr>
          <w:sz w:val="24"/>
          <w:szCs w:val="24"/>
        </w:rPr>
      </w:pPr>
    </w:p>
    <w:p w:rsidR="00E34497" w:rsidRDefault="00E34497" w:rsidP="00E34497">
      <w:pPr>
        <w:pStyle w:val="Akapitzlist"/>
        <w:numPr>
          <w:ilvl w:val="0"/>
          <w:numId w:val="20"/>
        </w:numPr>
        <w:spacing w:after="0" w:line="360" w:lineRule="auto"/>
        <w:jc w:val="both"/>
        <w:rPr>
          <w:sz w:val="24"/>
          <w:szCs w:val="24"/>
        </w:rPr>
      </w:pPr>
      <w:r>
        <w:rPr>
          <w:sz w:val="24"/>
          <w:szCs w:val="24"/>
        </w:rPr>
        <w:t xml:space="preserve">Czy </w:t>
      </w:r>
      <w:r w:rsidRPr="00CB22FB">
        <w:rPr>
          <w:sz w:val="24"/>
          <w:szCs w:val="24"/>
        </w:rPr>
        <w:t>jest Pani</w:t>
      </w:r>
      <w:r>
        <w:rPr>
          <w:sz w:val="24"/>
          <w:szCs w:val="24"/>
        </w:rPr>
        <w:t xml:space="preserve"> /</w:t>
      </w:r>
      <w:r w:rsidRPr="00CB22FB">
        <w:rPr>
          <w:sz w:val="24"/>
          <w:szCs w:val="24"/>
        </w:rPr>
        <w:t xml:space="preserve"> Pan</w:t>
      </w:r>
      <w:r>
        <w:rPr>
          <w:sz w:val="24"/>
          <w:szCs w:val="24"/>
        </w:rPr>
        <w:t xml:space="preserve"> zadowolona/y z udziału w Programie?</w:t>
      </w:r>
    </w:p>
    <w:tbl>
      <w:tblPr>
        <w:tblW w:w="5140" w:type="dxa"/>
        <w:tblInd w:w="923" w:type="dxa"/>
        <w:tblCellMar>
          <w:left w:w="70" w:type="dxa"/>
          <w:right w:w="70" w:type="dxa"/>
        </w:tblCellMar>
        <w:tblLook w:val="04A0" w:firstRow="1" w:lastRow="0" w:firstColumn="1" w:lastColumn="0" w:noHBand="0" w:noVBand="1"/>
      </w:tblPr>
      <w:tblGrid>
        <w:gridCol w:w="1180"/>
        <w:gridCol w:w="960"/>
        <w:gridCol w:w="1080"/>
        <w:gridCol w:w="960"/>
        <w:gridCol w:w="960"/>
      </w:tblGrid>
      <w:tr w:rsidR="00E34497" w:rsidRPr="002328EF" w:rsidTr="00E34497">
        <w:trPr>
          <w:trHeight w:val="300"/>
        </w:trPr>
        <w:tc>
          <w:tcPr>
            <w:tcW w:w="118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tak</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p>
        </w:tc>
        <w:tc>
          <w:tcPr>
            <w:tcW w:w="108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nie</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nie wiem</w:t>
            </w:r>
          </w:p>
        </w:tc>
      </w:tr>
    </w:tbl>
    <w:p w:rsidR="00E34497" w:rsidRDefault="00E34497" w:rsidP="00E34497">
      <w:pPr>
        <w:pStyle w:val="Akapitzlist"/>
        <w:spacing w:after="0" w:line="360" w:lineRule="auto"/>
        <w:jc w:val="both"/>
        <w:rPr>
          <w:sz w:val="24"/>
          <w:szCs w:val="24"/>
        </w:rPr>
      </w:pPr>
      <w:r>
        <w:rPr>
          <w:noProof/>
          <w:sz w:val="24"/>
          <w:szCs w:val="24"/>
          <w:lang w:eastAsia="pl-PL"/>
        </w:rPr>
        <mc:AlternateContent>
          <mc:Choice Requires="wps">
            <w:drawing>
              <wp:anchor distT="0" distB="0" distL="114300" distR="114300" simplePos="0" relativeHeight="251695104" behindDoc="0" locked="0" layoutInCell="1" allowOverlap="1" wp14:anchorId="16693E31" wp14:editId="5E839DF0">
                <wp:simplePos x="0" y="0"/>
                <wp:positionH relativeFrom="column">
                  <wp:posOffset>3310255</wp:posOffset>
                </wp:positionH>
                <wp:positionV relativeFrom="paragraph">
                  <wp:posOffset>97790</wp:posOffset>
                </wp:positionV>
                <wp:extent cx="352425" cy="180975"/>
                <wp:effectExtent l="0" t="0" r="28575" b="28575"/>
                <wp:wrapNone/>
                <wp:docPr id="28" name="Prostokąt zaokrąglony 28"/>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3068EDDC" id="Prostokąt zaokrąglony 28" o:spid="_x0000_s1026" style="position:absolute;margin-left:260.65pt;margin-top:7.7pt;width:27.75pt;height:14.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694080" behindDoc="0" locked="0" layoutInCell="1" allowOverlap="1" wp14:anchorId="7A4EEC9B" wp14:editId="40D7F024">
                <wp:simplePos x="0" y="0"/>
                <wp:positionH relativeFrom="column">
                  <wp:posOffset>2043430</wp:posOffset>
                </wp:positionH>
                <wp:positionV relativeFrom="paragraph">
                  <wp:posOffset>97790</wp:posOffset>
                </wp:positionV>
                <wp:extent cx="352425" cy="180975"/>
                <wp:effectExtent l="0" t="0" r="28575" b="28575"/>
                <wp:wrapNone/>
                <wp:docPr id="27" name="Prostokąt zaokrąglony 27"/>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4424A430" id="Prostokąt zaokrąglony 27" o:spid="_x0000_s1026" style="position:absolute;margin-left:160.9pt;margin-top:7.7pt;width:27.75pt;height:14.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693056" behindDoc="0" locked="0" layoutInCell="1" allowOverlap="1" wp14:anchorId="37247C41" wp14:editId="0DBFA807">
                <wp:simplePos x="0" y="0"/>
                <wp:positionH relativeFrom="column">
                  <wp:posOffset>767080</wp:posOffset>
                </wp:positionH>
                <wp:positionV relativeFrom="paragraph">
                  <wp:posOffset>97790</wp:posOffset>
                </wp:positionV>
                <wp:extent cx="352425" cy="180975"/>
                <wp:effectExtent l="0" t="0" r="28575" b="28575"/>
                <wp:wrapNone/>
                <wp:docPr id="26" name="Prostokąt zaokrąglony 26"/>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018CE269" id="Prostokąt zaokrąglony 26" o:spid="_x0000_s1026" style="position:absolute;margin-left:60.4pt;margin-top:7.7pt;width:27.75pt;height:14.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" fillcolor="window" strokecolor="windowText" strokeweight="2pt"/>
            </w:pict>
          </mc:Fallback>
        </mc:AlternateContent>
      </w:r>
      <w:r>
        <w:rPr>
          <w:sz w:val="24"/>
          <w:szCs w:val="24"/>
        </w:rPr>
        <w:br w:type="textWrapping" w:clear="all"/>
      </w:r>
    </w:p>
    <w:p w:rsidR="00E34497" w:rsidRDefault="00E34497" w:rsidP="00E34497">
      <w:pPr>
        <w:pStyle w:val="Akapitzlist"/>
        <w:numPr>
          <w:ilvl w:val="0"/>
          <w:numId w:val="20"/>
        </w:numPr>
        <w:tabs>
          <w:tab w:val="left" w:pos="2610"/>
        </w:tabs>
        <w:spacing w:line="360" w:lineRule="auto"/>
        <w:rPr>
          <w:sz w:val="24"/>
          <w:szCs w:val="24"/>
        </w:rPr>
      </w:pPr>
      <w:r>
        <w:rPr>
          <w:sz w:val="24"/>
          <w:szCs w:val="24"/>
        </w:rPr>
        <w:t>Czy wyraziłaby Pani /</w:t>
      </w:r>
      <w:r w:rsidR="008E4095">
        <w:rPr>
          <w:sz w:val="24"/>
          <w:szCs w:val="24"/>
        </w:rPr>
        <w:t>wyraziłby</w:t>
      </w:r>
      <w:r>
        <w:rPr>
          <w:sz w:val="24"/>
          <w:szCs w:val="24"/>
        </w:rPr>
        <w:t xml:space="preserve"> Pan zgodę na udział w podobnym Programie?</w:t>
      </w:r>
    </w:p>
    <w:tbl>
      <w:tblPr>
        <w:tblW w:w="5140" w:type="dxa"/>
        <w:tblInd w:w="923" w:type="dxa"/>
        <w:tblCellMar>
          <w:left w:w="70" w:type="dxa"/>
          <w:right w:w="70" w:type="dxa"/>
        </w:tblCellMar>
        <w:tblLook w:val="04A0" w:firstRow="1" w:lastRow="0" w:firstColumn="1" w:lastColumn="0" w:noHBand="0" w:noVBand="1"/>
      </w:tblPr>
      <w:tblGrid>
        <w:gridCol w:w="1180"/>
        <w:gridCol w:w="960"/>
        <w:gridCol w:w="1080"/>
        <w:gridCol w:w="960"/>
        <w:gridCol w:w="960"/>
      </w:tblGrid>
      <w:tr w:rsidR="00E34497" w:rsidRPr="002328EF" w:rsidTr="00E34497">
        <w:trPr>
          <w:trHeight w:val="300"/>
        </w:trPr>
        <w:tc>
          <w:tcPr>
            <w:tcW w:w="118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tak</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p>
        </w:tc>
        <w:tc>
          <w:tcPr>
            <w:tcW w:w="108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nie</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nie wiem</w:t>
            </w:r>
          </w:p>
        </w:tc>
      </w:tr>
    </w:tbl>
    <w:p w:rsidR="00E34497" w:rsidRDefault="00E34497" w:rsidP="00E34497">
      <w:pPr>
        <w:pStyle w:val="Akapitzlist"/>
        <w:tabs>
          <w:tab w:val="left" w:pos="2610"/>
        </w:tabs>
        <w:spacing w:line="360" w:lineRule="auto"/>
        <w:rPr>
          <w:sz w:val="24"/>
          <w:szCs w:val="24"/>
        </w:rPr>
      </w:pPr>
      <w:r>
        <w:rPr>
          <w:noProof/>
          <w:sz w:val="24"/>
          <w:szCs w:val="24"/>
          <w:lang w:eastAsia="pl-PL"/>
        </w:rPr>
        <mc:AlternateContent>
          <mc:Choice Requires="wps">
            <w:drawing>
              <wp:anchor distT="0" distB="0" distL="114300" distR="114300" simplePos="0" relativeHeight="251698176" behindDoc="0" locked="0" layoutInCell="1" allowOverlap="1" wp14:anchorId="2A19BD51" wp14:editId="3880A6DD">
                <wp:simplePos x="0" y="0"/>
                <wp:positionH relativeFrom="column">
                  <wp:posOffset>3310255</wp:posOffset>
                </wp:positionH>
                <wp:positionV relativeFrom="paragraph">
                  <wp:posOffset>102235</wp:posOffset>
                </wp:positionV>
                <wp:extent cx="352425" cy="180975"/>
                <wp:effectExtent l="0" t="0" r="28575" b="28575"/>
                <wp:wrapNone/>
                <wp:docPr id="31" name="Prostokąt zaokrąglony 31"/>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0988DB27" id="Prostokąt zaokrąglony 31" o:spid="_x0000_s1026" style="position:absolute;margin-left:260.65pt;margin-top:8.05pt;width:27.75pt;height:14.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697152" behindDoc="0" locked="0" layoutInCell="1" allowOverlap="1" wp14:anchorId="3A8E4F57" wp14:editId="00869B65">
                <wp:simplePos x="0" y="0"/>
                <wp:positionH relativeFrom="column">
                  <wp:posOffset>2024380</wp:posOffset>
                </wp:positionH>
                <wp:positionV relativeFrom="paragraph">
                  <wp:posOffset>102235</wp:posOffset>
                </wp:positionV>
                <wp:extent cx="352425" cy="180975"/>
                <wp:effectExtent l="0" t="0" r="28575" b="28575"/>
                <wp:wrapNone/>
                <wp:docPr id="30" name="Prostokąt zaokrąglony 30"/>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773F582F" id="Prostokąt zaokrąglony 30" o:spid="_x0000_s1026" style="position:absolute;margin-left:159.4pt;margin-top:8.05pt;width:27.75pt;height:14.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696128" behindDoc="0" locked="0" layoutInCell="1" allowOverlap="1" wp14:anchorId="47041C8D" wp14:editId="03C8232C">
                <wp:simplePos x="0" y="0"/>
                <wp:positionH relativeFrom="column">
                  <wp:posOffset>767080</wp:posOffset>
                </wp:positionH>
                <wp:positionV relativeFrom="paragraph">
                  <wp:posOffset>102235</wp:posOffset>
                </wp:positionV>
                <wp:extent cx="352425" cy="180975"/>
                <wp:effectExtent l="0" t="0" r="28575" b="28575"/>
                <wp:wrapNone/>
                <wp:docPr id="29" name="Prostokąt zaokrąglony 29"/>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278B7585" id="Prostokąt zaokrąglony 29" o:spid="_x0000_s1026" style="position:absolute;margin-left:60.4pt;margin-top:8.05pt;width:27.75pt;height:1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" fillcolor="window" strokecolor="windowText" strokeweight="2pt"/>
            </w:pict>
          </mc:Fallback>
        </mc:AlternateContent>
      </w:r>
    </w:p>
    <w:p w:rsidR="00805EFD" w:rsidRPr="002328EF" w:rsidRDefault="00805EFD" w:rsidP="00E34497">
      <w:pPr>
        <w:tabs>
          <w:tab w:val="left" w:pos="2610"/>
        </w:tabs>
        <w:spacing w:line="360" w:lineRule="auto"/>
        <w:rPr>
          <w:sz w:val="24"/>
          <w:szCs w:val="24"/>
        </w:rPr>
      </w:pPr>
    </w:p>
    <w:p w:rsidR="00E34497" w:rsidRPr="00B27D15" w:rsidRDefault="00E34497" w:rsidP="00E34497">
      <w:pPr>
        <w:pStyle w:val="Akapitzlist"/>
        <w:numPr>
          <w:ilvl w:val="0"/>
          <w:numId w:val="20"/>
        </w:numPr>
        <w:tabs>
          <w:tab w:val="left" w:pos="2610"/>
        </w:tabs>
        <w:spacing w:line="360" w:lineRule="auto"/>
        <w:rPr>
          <w:sz w:val="24"/>
          <w:szCs w:val="24"/>
        </w:rPr>
      </w:pPr>
      <w:r>
        <w:rPr>
          <w:sz w:val="24"/>
          <w:szCs w:val="24"/>
        </w:rPr>
        <w:lastRenderedPageBreak/>
        <w:t>Czy poleciłaby Pani / poleciłby Pan Program innym osobom?</w:t>
      </w:r>
    </w:p>
    <w:tbl>
      <w:tblPr>
        <w:tblW w:w="5140" w:type="dxa"/>
        <w:tblInd w:w="923" w:type="dxa"/>
        <w:tblCellMar>
          <w:left w:w="70" w:type="dxa"/>
          <w:right w:w="70" w:type="dxa"/>
        </w:tblCellMar>
        <w:tblLook w:val="04A0" w:firstRow="1" w:lastRow="0" w:firstColumn="1" w:lastColumn="0" w:noHBand="0" w:noVBand="1"/>
      </w:tblPr>
      <w:tblGrid>
        <w:gridCol w:w="1180"/>
        <w:gridCol w:w="960"/>
        <w:gridCol w:w="1080"/>
        <w:gridCol w:w="960"/>
        <w:gridCol w:w="960"/>
      </w:tblGrid>
      <w:tr w:rsidR="00E34497" w:rsidRPr="002328EF" w:rsidTr="00E34497">
        <w:trPr>
          <w:trHeight w:val="300"/>
        </w:trPr>
        <w:tc>
          <w:tcPr>
            <w:tcW w:w="118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tak</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p>
        </w:tc>
        <w:tc>
          <w:tcPr>
            <w:tcW w:w="108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nie</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nie wiem</w:t>
            </w:r>
          </w:p>
        </w:tc>
      </w:tr>
    </w:tbl>
    <w:p w:rsidR="00E34497" w:rsidRDefault="00E34497" w:rsidP="00E34497">
      <w:pPr>
        <w:pStyle w:val="Akapitzlist"/>
        <w:tabs>
          <w:tab w:val="left" w:pos="2610"/>
        </w:tabs>
        <w:spacing w:line="360" w:lineRule="auto"/>
        <w:rPr>
          <w:sz w:val="24"/>
          <w:szCs w:val="24"/>
        </w:rPr>
      </w:pPr>
      <w:r>
        <w:rPr>
          <w:noProof/>
          <w:sz w:val="24"/>
          <w:szCs w:val="24"/>
          <w:lang w:eastAsia="pl-PL"/>
        </w:rPr>
        <mc:AlternateContent>
          <mc:Choice Requires="wps">
            <w:drawing>
              <wp:anchor distT="0" distB="0" distL="114300" distR="114300" simplePos="0" relativeHeight="251701248" behindDoc="0" locked="0" layoutInCell="1" allowOverlap="1" wp14:anchorId="6E850AB5" wp14:editId="00F8A650">
                <wp:simplePos x="0" y="0"/>
                <wp:positionH relativeFrom="column">
                  <wp:posOffset>3329305</wp:posOffset>
                </wp:positionH>
                <wp:positionV relativeFrom="paragraph">
                  <wp:posOffset>114935</wp:posOffset>
                </wp:positionV>
                <wp:extent cx="352425" cy="180975"/>
                <wp:effectExtent l="0" t="0" r="28575" b="28575"/>
                <wp:wrapNone/>
                <wp:docPr id="34" name="Prostokąt zaokrąglony 34"/>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3E678246" id="Prostokąt zaokrąglony 34" o:spid="_x0000_s1026" style="position:absolute;margin-left:262.15pt;margin-top:9.05pt;width:27.75pt;height:14.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00224" behindDoc="0" locked="0" layoutInCell="1" allowOverlap="1" wp14:anchorId="5E10F565" wp14:editId="4BA31595">
                <wp:simplePos x="0" y="0"/>
                <wp:positionH relativeFrom="column">
                  <wp:posOffset>2072005</wp:posOffset>
                </wp:positionH>
                <wp:positionV relativeFrom="paragraph">
                  <wp:posOffset>114935</wp:posOffset>
                </wp:positionV>
                <wp:extent cx="352425" cy="180975"/>
                <wp:effectExtent l="0" t="0" r="28575" b="28575"/>
                <wp:wrapNone/>
                <wp:docPr id="33" name="Prostokąt zaokrąglony 33"/>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335C0DD2" id="Prostokąt zaokrąglony 33" o:spid="_x0000_s1026" style="position:absolute;margin-left:163.15pt;margin-top:9.05pt;width:27.75pt;height:14.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699200" behindDoc="0" locked="0" layoutInCell="1" allowOverlap="1" wp14:anchorId="4A7FDE07" wp14:editId="267597C6">
                <wp:simplePos x="0" y="0"/>
                <wp:positionH relativeFrom="column">
                  <wp:posOffset>748030</wp:posOffset>
                </wp:positionH>
                <wp:positionV relativeFrom="paragraph">
                  <wp:posOffset>114935</wp:posOffset>
                </wp:positionV>
                <wp:extent cx="352425" cy="180975"/>
                <wp:effectExtent l="0" t="0" r="28575" b="28575"/>
                <wp:wrapNone/>
                <wp:docPr id="32" name="Prostokąt zaokrąglony 32"/>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67ABCB8B" id="Prostokąt zaokrąglony 32" o:spid="_x0000_s1026" style="position:absolute;margin-left:58.9pt;margin-top:9.05pt;width:27.75pt;height:1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" fillcolor="window" strokecolor="windowText" strokeweight="2pt"/>
            </w:pict>
          </mc:Fallback>
        </mc:AlternateContent>
      </w:r>
    </w:p>
    <w:p w:rsidR="00E34497" w:rsidRDefault="00E34497" w:rsidP="00E34497">
      <w:pPr>
        <w:pStyle w:val="Akapitzlist"/>
        <w:tabs>
          <w:tab w:val="left" w:pos="2610"/>
        </w:tabs>
        <w:spacing w:line="360" w:lineRule="auto"/>
        <w:rPr>
          <w:sz w:val="24"/>
          <w:szCs w:val="24"/>
        </w:rPr>
      </w:pPr>
    </w:p>
    <w:p w:rsidR="00E34497" w:rsidRDefault="00E34497" w:rsidP="00E34497">
      <w:pPr>
        <w:pStyle w:val="Akapitzlist"/>
        <w:numPr>
          <w:ilvl w:val="0"/>
          <w:numId w:val="20"/>
        </w:numPr>
        <w:tabs>
          <w:tab w:val="left" w:pos="2610"/>
        </w:tabs>
        <w:spacing w:line="360" w:lineRule="auto"/>
        <w:rPr>
          <w:sz w:val="24"/>
          <w:szCs w:val="24"/>
        </w:rPr>
      </w:pPr>
      <w:r>
        <w:rPr>
          <w:sz w:val="24"/>
          <w:szCs w:val="24"/>
        </w:rPr>
        <w:t>Czy jest Pani /Pan zadowolona/y z edukacji przeprowadzonej podczas programu?</w:t>
      </w:r>
    </w:p>
    <w:tbl>
      <w:tblPr>
        <w:tblW w:w="4800" w:type="dxa"/>
        <w:tblInd w:w="1103" w:type="dxa"/>
        <w:tblCellMar>
          <w:left w:w="70" w:type="dxa"/>
          <w:right w:w="70" w:type="dxa"/>
        </w:tblCellMar>
        <w:tblLook w:val="04A0" w:firstRow="1" w:lastRow="0" w:firstColumn="1" w:lastColumn="0" w:noHBand="0" w:noVBand="1"/>
      </w:tblPr>
      <w:tblGrid>
        <w:gridCol w:w="960"/>
        <w:gridCol w:w="960"/>
        <w:gridCol w:w="960"/>
        <w:gridCol w:w="960"/>
        <w:gridCol w:w="960"/>
      </w:tblGrid>
      <w:tr w:rsidR="00E34497" w:rsidRPr="006379D4" w:rsidTr="00E34497">
        <w:trPr>
          <w:trHeight w:val="600"/>
        </w:trPr>
        <w:tc>
          <w:tcPr>
            <w:tcW w:w="960" w:type="dxa"/>
            <w:tcBorders>
              <w:top w:val="nil"/>
              <w:left w:val="nil"/>
              <w:bottom w:val="nil"/>
              <w:right w:val="nil"/>
            </w:tcBorders>
            <w:shd w:val="clear" w:color="auto" w:fill="auto"/>
            <w:vAlign w:val="bottom"/>
            <w:hideMark/>
          </w:tcPr>
          <w:p w:rsidR="00E34497" w:rsidRPr="006379D4" w:rsidRDefault="00E34497" w:rsidP="00E34497">
            <w:pPr>
              <w:spacing w:after="0" w:line="240" w:lineRule="auto"/>
              <w:jc w:val="center"/>
              <w:rPr>
                <w:rFonts w:ascii="Calibri" w:eastAsia="Times New Roman" w:hAnsi="Calibri" w:cs="Calibri"/>
                <w:color w:val="000000"/>
                <w:lang w:eastAsia="pl-PL"/>
              </w:rPr>
            </w:pPr>
            <w:r w:rsidRPr="006379D4">
              <w:rPr>
                <w:rFonts w:ascii="Calibri" w:eastAsia="Times New Roman" w:hAnsi="Calibri" w:cs="Calibri"/>
                <w:color w:val="000000"/>
                <w:lang w:eastAsia="pl-PL"/>
              </w:rPr>
              <w:t>tak, bardzo</w:t>
            </w:r>
          </w:p>
        </w:tc>
        <w:tc>
          <w:tcPr>
            <w:tcW w:w="960" w:type="dxa"/>
            <w:tcBorders>
              <w:top w:val="nil"/>
              <w:left w:val="nil"/>
              <w:bottom w:val="nil"/>
              <w:right w:val="nil"/>
            </w:tcBorders>
            <w:shd w:val="clear" w:color="auto" w:fill="auto"/>
            <w:noWrap/>
            <w:vAlign w:val="bottom"/>
            <w:hideMark/>
          </w:tcPr>
          <w:p w:rsidR="00E34497" w:rsidRPr="006379D4"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vAlign w:val="center"/>
            <w:hideMark/>
          </w:tcPr>
          <w:p w:rsidR="00E34497" w:rsidRPr="006379D4" w:rsidRDefault="00E34497" w:rsidP="00E34497">
            <w:pPr>
              <w:spacing w:after="0" w:line="240" w:lineRule="auto"/>
              <w:jc w:val="center"/>
              <w:rPr>
                <w:rFonts w:ascii="Calibri" w:eastAsia="Times New Roman" w:hAnsi="Calibri" w:cs="Calibri"/>
                <w:color w:val="000000"/>
                <w:lang w:eastAsia="pl-PL"/>
              </w:rPr>
            </w:pPr>
            <w:r w:rsidRPr="006379D4">
              <w:rPr>
                <w:rFonts w:ascii="Calibri" w:eastAsia="Times New Roman" w:hAnsi="Calibri" w:cs="Calibri"/>
                <w:color w:val="000000"/>
                <w:lang w:eastAsia="pl-PL"/>
              </w:rPr>
              <w:t>tak, średnio</w:t>
            </w:r>
          </w:p>
        </w:tc>
        <w:tc>
          <w:tcPr>
            <w:tcW w:w="960" w:type="dxa"/>
            <w:tcBorders>
              <w:top w:val="nil"/>
              <w:left w:val="nil"/>
              <w:bottom w:val="nil"/>
              <w:right w:val="nil"/>
            </w:tcBorders>
            <w:shd w:val="clear" w:color="auto" w:fill="auto"/>
            <w:noWrap/>
            <w:vAlign w:val="bottom"/>
            <w:hideMark/>
          </w:tcPr>
          <w:p w:rsidR="00E34497" w:rsidRPr="006379D4"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E34497" w:rsidRPr="006379D4" w:rsidRDefault="00E34497" w:rsidP="00E34497">
            <w:pPr>
              <w:spacing w:after="0" w:line="240" w:lineRule="auto"/>
              <w:jc w:val="center"/>
              <w:rPr>
                <w:rFonts w:ascii="Calibri" w:eastAsia="Times New Roman" w:hAnsi="Calibri" w:cs="Calibri"/>
                <w:color w:val="000000"/>
                <w:lang w:eastAsia="pl-PL"/>
              </w:rPr>
            </w:pPr>
            <w:r w:rsidRPr="006379D4">
              <w:rPr>
                <w:rFonts w:ascii="Calibri" w:eastAsia="Times New Roman" w:hAnsi="Calibri" w:cs="Calibri"/>
                <w:color w:val="000000"/>
                <w:lang w:eastAsia="pl-PL"/>
              </w:rPr>
              <w:t>nie</w:t>
            </w:r>
          </w:p>
        </w:tc>
      </w:tr>
    </w:tbl>
    <w:p w:rsidR="00E34497" w:rsidRDefault="00E34497" w:rsidP="00E34497">
      <w:pPr>
        <w:pStyle w:val="Akapitzlist"/>
        <w:tabs>
          <w:tab w:val="left" w:pos="2610"/>
        </w:tabs>
        <w:spacing w:line="360" w:lineRule="auto"/>
        <w:rPr>
          <w:sz w:val="24"/>
          <w:szCs w:val="24"/>
        </w:rPr>
      </w:pPr>
      <w:r>
        <w:rPr>
          <w:noProof/>
          <w:sz w:val="24"/>
          <w:szCs w:val="24"/>
          <w:lang w:eastAsia="pl-PL"/>
        </w:rPr>
        <mc:AlternateContent>
          <mc:Choice Requires="wps">
            <w:drawing>
              <wp:anchor distT="0" distB="0" distL="114300" distR="114300" simplePos="0" relativeHeight="251704320" behindDoc="0" locked="0" layoutInCell="1" allowOverlap="1" wp14:anchorId="65C7BDF7" wp14:editId="3ACF8BBD">
                <wp:simplePos x="0" y="0"/>
                <wp:positionH relativeFrom="column">
                  <wp:posOffset>3224530</wp:posOffset>
                </wp:positionH>
                <wp:positionV relativeFrom="paragraph">
                  <wp:posOffset>121920</wp:posOffset>
                </wp:positionV>
                <wp:extent cx="352425" cy="180975"/>
                <wp:effectExtent l="0" t="0" r="28575" b="28575"/>
                <wp:wrapNone/>
                <wp:docPr id="37" name="Prostokąt zaokrąglony 37"/>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74BA933B" id="Prostokąt zaokrąglony 37" o:spid="_x0000_s1026" style="position:absolute;margin-left:253.9pt;margin-top:9.6pt;width:27.75pt;height:14.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03296" behindDoc="0" locked="0" layoutInCell="1" allowOverlap="1" wp14:anchorId="4730B7CA" wp14:editId="330789F7">
                <wp:simplePos x="0" y="0"/>
                <wp:positionH relativeFrom="column">
                  <wp:posOffset>1995805</wp:posOffset>
                </wp:positionH>
                <wp:positionV relativeFrom="paragraph">
                  <wp:posOffset>121920</wp:posOffset>
                </wp:positionV>
                <wp:extent cx="352425" cy="180975"/>
                <wp:effectExtent l="0" t="0" r="28575" b="28575"/>
                <wp:wrapNone/>
                <wp:docPr id="36" name="Prostokąt zaokrąglony 36"/>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211DB43F" id="Prostokąt zaokrąglony 36" o:spid="_x0000_s1026" style="position:absolute;margin-left:157.15pt;margin-top:9.6pt;width:27.75pt;height:14.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02272" behindDoc="0" locked="0" layoutInCell="1" allowOverlap="1" wp14:anchorId="43448A71" wp14:editId="377FF65B">
                <wp:simplePos x="0" y="0"/>
                <wp:positionH relativeFrom="column">
                  <wp:posOffset>748030</wp:posOffset>
                </wp:positionH>
                <wp:positionV relativeFrom="paragraph">
                  <wp:posOffset>121920</wp:posOffset>
                </wp:positionV>
                <wp:extent cx="352425" cy="180975"/>
                <wp:effectExtent l="0" t="0" r="28575" b="28575"/>
                <wp:wrapNone/>
                <wp:docPr id="35" name="Prostokąt zaokrąglony 35"/>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75CD52B6" id="Prostokąt zaokrąglony 35" o:spid="_x0000_s1026" style="position:absolute;margin-left:58.9pt;margin-top:9.6pt;width:27.75pt;height:14.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" fillcolor="window" strokecolor="windowText" strokeweight="2pt"/>
            </w:pict>
          </mc:Fallback>
        </mc:AlternateContent>
      </w:r>
    </w:p>
    <w:p w:rsidR="00E34497" w:rsidRPr="00B27D15" w:rsidRDefault="00E34497" w:rsidP="00E34497">
      <w:pPr>
        <w:pStyle w:val="Akapitzlist"/>
        <w:tabs>
          <w:tab w:val="left" w:pos="2610"/>
        </w:tabs>
        <w:spacing w:line="360" w:lineRule="auto"/>
        <w:rPr>
          <w:sz w:val="24"/>
          <w:szCs w:val="24"/>
        </w:rPr>
      </w:pPr>
    </w:p>
    <w:p w:rsidR="00E34497" w:rsidRDefault="00E34497" w:rsidP="00E34497">
      <w:pPr>
        <w:pStyle w:val="Akapitzlist"/>
        <w:numPr>
          <w:ilvl w:val="0"/>
          <w:numId w:val="20"/>
        </w:numPr>
        <w:tabs>
          <w:tab w:val="left" w:pos="2610"/>
        </w:tabs>
        <w:spacing w:line="360" w:lineRule="auto"/>
        <w:rPr>
          <w:sz w:val="24"/>
          <w:szCs w:val="24"/>
        </w:rPr>
      </w:pPr>
      <w:r>
        <w:rPr>
          <w:sz w:val="24"/>
          <w:szCs w:val="24"/>
        </w:rPr>
        <w:t>Czy przed udziałem w Programie posiadała Pani / posiadał Pan wiedzę na temat zaburzeń słuchu oraz objawów mogących świadczyć o jego zaburzeniu zaburzeniach u dzieci?</w:t>
      </w:r>
    </w:p>
    <w:tbl>
      <w:tblPr>
        <w:tblW w:w="4840" w:type="dxa"/>
        <w:tblInd w:w="1058" w:type="dxa"/>
        <w:tblCellMar>
          <w:left w:w="70" w:type="dxa"/>
          <w:right w:w="70" w:type="dxa"/>
        </w:tblCellMar>
        <w:tblLook w:val="04A0" w:firstRow="1" w:lastRow="0" w:firstColumn="1" w:lastColumn="0" w:noHBand="0" w:noVBand="1"/>
      </w:tblPr>
      <w:tblGrid>
        <w:gridCol w:w="960"/>
        <w:gridCol w:w="960"/>
        <w:gridCol w:w="1000"/>
        <w:gridCol w:w="960"/>
        <w:gridCol w:w="960"/>
      </w:tblGrid>
      <w:tr w:rsidR="00E34497" w:rsidRPr="006379D4" w:rsidTr="00E34497">
        <w:trPr>
          <w:trHeight w:val="300"/>
        </w:trPr>
        <w:tc>
          <w:tcPr>
            <w:tcW w:w="960" w:type="dxa"/>
            <w:tcBorders>
              <w:top w:val="nil"/>
              <w:left w:val="nil"/>
              <w:bottom w:val="nil"/>
              <w:right w:val="nil"/>
            </w:tcBorders>
            <w:shd w:val="clear" w:color="auto" w:fill="auto"/>
            <w:vAlign w:val="center"/>
            <w:hideMark/>
          </w:tcPr>
          <w:p w:rsidR="00E34497" w:rsidRPr="006379D4" w:rsidRDefault="00E34497" w:rsidP="00E34497">
            <w:pPr>
              <w:spacing w:after="0" w:line="240" w:lineRule="auto"/>
              <w:jc w:val="center"/>
              <w:rPr>
                <w:rFonts w:ascii="Calibri" w:eastAsia="Times New Roman" w:hAnsi="Calibri" w:cs="Calibri"/>
                <w:color w:val="000000"/>
                <w:lang w:eastAsia="pl-PL"/>
              </w:rPr>
            </w:pPr>
            <w:r w:rsidRPr="006379D4">
              <w:rPr>
                <w:rFonts w:ascii="Calibri" w:eastAsia="Times New Roman" w:hAnsi="Calibri" w:cs="Calibri"/>
                <w:color w:val="000000"/>
                <w:lang w:eastAsia="pl-PL"/>
              </w:rPr>
              <w:t>tak, dużą</w:t>
            </w:r>
          </w:p>
        </w:tc>
        <w:tc>
          <w:tcPr>
            <w:tcW w:w="960" w:type="dxa"/>
            <w:tcBorders>
              <w:top w:val="nil"/>
              <w:left w:val="nil"/>
              <w:bottom w:val="nil"/>
              <w:right w:val="nil"/>
            </w:tcBorders>
            <w:shd w:val="clear" w:color="auto" w:fill="auto"/>
            <w:noWrap/>
            <w:vAlign w:val="bottom"/>
            <w:hideMark/>
          </w:tcPr>
          <w:p w:rsidR="00E34497" w:rsidRPr="006379D4" w:rsidRDefault="00E34497" w:rsidP="00E34497">
            <w:pPr>
              <w:spacing w:after="0" w:line="240" w:lineRule="auto"/>
              <w:rPr>
                <w:rFonts w:ascii="Calibri" w:eastAsia="Times New Roman" w:hAnsi="Calibri" w:cs="Calibri"/>
                <w:color w:val="000000"/>
                <w:lang w:eastAsia="pl-PL"/>
              </w:rPr>
            </w:pPr>
          </w:p>
        </w:tc>
        <w:tc>
          <w:tcPr>
            <w:tcW w:w="1000" w:type="dxa"/>
            <w:tcBorders>
              <w:top w:val="nil"/>
              <w:left w:val="nil"/>
              <w:bottom w:val="nil"/>
              <w:right w:val="nil"/>
            </w:tcBorders>
            <w:shd w:val="clear" w:color="auto" w:fill="auto"/>
            <w:vAlign w:val="bottom"/>
            <w:hideMark/>
          </w:tcPr>
          <w:p w:rsidR="00E34497" w:rsidRPr="006379D4" w:rsidRDefault="00E34497" w:rsidP="00E34497">
            <w:pPr>
              <w:spacing w:after="0" w:line="240" w:lineRule="auto"/>
              <w:jc w:val="center"/>
              <w:rPr>
                <w:rFonts w:ascii="Calibri" w:eastAsia="Times New Roman" w:hAnsi="Calibri" w:cs="Calibri"/>
                <w:color w:val="000000"/>
                <w:lang w:eastAsia="pl-PL"/>
              </w:rPr>
            </w:pPr>
            <w:r w:rsidRPr="006379D4">
              <w:rPr>
                <w:rFonts w:ascii="Calibri" w:eastAsia="Times New Roman" w:hAnsi="Calibri" w:cs="Calibri"/>
                <w:color w:val="000000"/>
                <w:lang w:eastAsia="pl-PL"/>
              </w:rPr>
              <w:t>tak, małą</w:t>
            </w:r>
          </w:p>
        </w:tc>
        <w:tc>
          <w:tcPr>
            <w:tcW w:w="960" w:type="dxa"/>
            <w:tcBorders>
              <w:top w:val="nil"/>
              <w:left w:val="nil"/>
              <w:bottom w:val="nil"/>
              <w:right w:val="nil"/>
            </w:tcBorders>
            <w:shd w:val="clear" w:color="auto" w:fill="auto"/>
            <w:noWrap/>
            <w:vAlign w:val="bottom"/>
            <w:hideMark/>
          </w:tcPr>
          <w:p w:rsidR="00E34497" w:rsidRPr="006379D4"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E34497" w:rsidRPr="006379D4" w:rsidRDefault="00E34497" w:rsidP="00E34497">
            <w:pPr>
              <w:spacing w:after="0" w:line="240" w:lineRule="auto"/>
              <w:jc w:val="center"/>
              <w:rPr>
                <w:rFonts w:ascii="Calibri" w:eastAsia="Times New Roman" w:hAnsi="Calibri" w:cs="Calibri"/>
                <w:color w:val="000000"/>
                <w:lang w:eastAsia="pl-PL"/>
              </w:rPr>
            </w:pPr>
            <w:r w:rsidRPr="006379D4">
              <w:rPr>
                <w:rFonts w:ascii="Calibri" w:eastAsia="Times New Roman" w:hAnsi="Calibri" w:cs="Calibri"/>
                <w:color w:val="000000"/>
                <w:lang w:eastAsia="pl-PL"/>
              </w:rPr>
              <w:t>nie</w:t>
            </w:r>
          </w:p>
        </w:tc>
      </w:tr>
    </w:tbl>
    <w:p w:rsidR="00E34497" w:rsidRDefault="00E34497" w:rsidP="00E34497">
      <w:pPr>
        <w:pStyle w:val="Akapitzlist"/>
        <w:tabs>
          <w:tab w:val="left" w:pos="2610"/>
        </w:tabs>
        <w:spacing w:line="360" w:lineRule="auto"/>
        <w:rPr>
          <w:sz w:val="24"/>
          <w:szCs w:val="24"/>
        </w:rPr>
      </w:pPr>
      <w:r>
        <w:rPr>
          <w:noProof/>
          <w:sz w:val="24"/>
          <w:szCs w:val="24"/>
          <w:lang w:eastAsia="pl-PL"/>
        </w:rPr>
        <mc:AlternateContent>
          <mc:Choice Requires="wps">
            <w:drawing>
              <wp:anchor distT="0" distB="0" distL="114300" distR="114300" simplePos="0" relativeHeight="251707392" behindDoc="0" locked="0" layoutInCell="1" allowOverlap="1" wp14:anchorId="6B8250A6" wp14:editId="015CD024">
                <wp:simplePos x="0" y="0"/>
                <wp:positionH relativeFrom="column">
                  <wp:posOffset>3224530</wp:posOffset>
                </wp:positionH>
                <wp:positionV relativeFrom="paragraph">
                  <wp:posOffset>66675</wp:posOffset>
                </wp:positionV>
                <wp:extent cx="352425" cy="180975"/>
                <wp:effectExtent l="0" t="0" r="28575" b="28575"/>
                <wp:wrapNone/>
                <wp:docPr id="41" name="Prostokąt zaokrąglony 41"/>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771521CF" id="Prostokąt zaokrąglony 41" o:spid="_x0000_s1026" style="position:absolute;margin-left:253.9pt;margin-top:5.25pt;width:27.75pt;height:14.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06368" behindDoc="0" locked="0" layoutInCell="1" allowOverlap="1" wp14:anchorId="60A9B4D7" wp14:editId="698B8C0C">
                <wp:simplePos x="0" y="0"/>
                <wp:positionH relativeFrom="column">
                  <wp:posOffset>1995805</wp:posOffset>
                </wp:positionH>
                <wp:positionV relativeFrom="paragraph">
                  <wp:posOffset>66675</wp:posOffset>
                </wp:positionV>
                <wp:extent cx="352425" cy="180975"/>
                <wp:effectExtent l="0" t="0" r="28575" b="28575"/>
                <wp:wrapNone/>
                <wp:docPr id="40" name="Prostokąt zaokrąglony 40"/>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7303803A" id="Prostokąt zaokrąglony 40" o:spid="_x0000_s1026" style="position:absolute;margin-left:157.15pt;margin-top:5.25pt;width:27.75pt;height:1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05344" behindDoc="0" locked="0" layoutInCell="1" allowOverlap="1" wp14:anchorId="29889BE7" wp14:editId="78D1A3D6">
                <wp:simplePos x="0" y="0"/>
                <wp:positionH relativeFrom="column">
                  <wp:posOffset>748030</wp:posOffset>
                </wp:positionH>
                <wp:positionV relativeFrom="paragraph">
                  <wp:posOffset>66675</wp:posOffset>
                </wp:positionV>
                <wp:extent cx="352425" cy="180975"/>
                <wp:effectExtent l="0" t="0" r="28575" b="28575"/>
                <wp:wrapNone/>
                <wp:docPr id="39" name="Prostokąt zaokrąglony 39"/>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44D86B3D" id="Prostokąt zaokrąglony 39" o:spid="_x0000_s1026" style="position:absolute;margin-left:58.9pt;margin-top:5.25pt;width:27.75pt;height:14.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" fillcolor="window" strokecolor="windowText" strokeweight="2pt"/>
            </w:pict>
          </mc:Fallback>
        </mc:AlternateContent>
      </w:r>
    </w:p>
    <w:p w:rsidR="00E34497" w:rsidRDefault="00E34497" w:rsidP="00E34497">
      <w:pPr>
        <w:pStyle w:val="Akapitzlist"/>
        <w:tabs>
          <w:tab w:val="left" w:pos="2610"/>
        </w:tabs>
        <w:spacing w:line="360" w:lineRule="auto"/>
        <w:rPr>
          <w:sz w:val="24"/>
          <w:szCs w:val="24"/>
        </w:rPr>
      </w:pPr>
    </w:p>
    <w:p w:rsidR="00E34497" w:rsidRDefault="00E34497" w:rsidP="00E34497">
      <w:pPr>
        <w:pStyle w:val="Akapitzlist"/>
        <w:numPr>
          <w:ilvl w:val="0"/>
          <w:numId w:val="20"/>
        </w:numPr>
        <w:tabs>
          <w:tab w:val="left" w:pos="2610"/>
        </w:tabs>
        <w:spacing w:line="360" w:lineRule="auto"/>
        <w:rPr>
          <w:sz w:val="24"/>
          <w:szCs w:val="24"/>
        </w:rPr>
      </w:pPr>
      <w:r>
        <w:rPr>
          <w:sz w:val="24"/>
          <w:szCs w:val="24"/>
        </w:rPr>
        <w:t>Czy przez udział w Programie zwiększyła Pani / zwiększył Pan swoją wiedzę na temat narządu słuchu oraz objawach mogących świadczyć o jego zaburzeniach?</w:t>
      </w:r>
    </w:p>
    <w:tbl>
      <w:tblPr>
        <w:tblW w:w="5140" w:type="dxa"/>
        <w:tblInd w:w="923" w:type="dxa"/>
        <w:tblCellMar>
          <w:left w:w="70" w:type="dxa"/>
          <w:right w:w="70" w:type="dxa"/>
        </w:tblCellMar>
        <w:tblLook w:val="04A0" w:firstRow="1" w:lastRow="0" w:firstColumn="1" w:lastColumn="0" w:noHBand="0" w:noVBand="1"/>
      </w:tblPr>
      <w:tblGrid>
        <w:gridCol w:w="1180"/>
        <w:gridCol w:w="960"/>
        <w:gridCol w:w="1080"/>
        <w:gridCol w:w="960"/>
        <w:gridCol w:w="960"/>
      </w:tblGrid>
      <w:tr w:rsidR="00E34497" w:rsidRPr="006379D4" w:rsidTr="00E34497">
        <w:trPr>
          <w:trHeight w:val="300"/>
        </w:trPr>
        <w:tc>
          <w:tcPr>
            <w:tcW w:w="1180" w:type="dxa"/>
            <w:tcBorders>
              <w:top w:val="nil"/>
              <w:left w:val="nil"/>
              <w:bottom w:val="nil"/>
              <w:right w:val="nil"/>
            </w:tcBorders>
            <w:shd w:val="clear" w:color="auto" w:fill="auto"/>
            <w:noWrap/>
            <w:vAlign w:val="bottom"/>
            <w:hideMark/>
          </w:tcPr>
          <w:p w:rsidR="00E34497" w:rsidRPr="006379D4" w:rsidRDefault="00E34497" w:rsidP="00E34497">
            <w:pPr>
              <w:spacing w:after="0" w:line="240" w:lineRule="auto"/>
              <w:jc w:val="center"/>
              <w:rPr>
                <w:rFonts w:ascii="Calibri" w:eastAsia="Times New Roman" w:hAnsi="Calibri" w:cs="Calibri"/>
                <w:color w:val="000000"/>
                <w:lang w:eastAsia="pl-PL"/>
              </w:rPr>
            </w:pPr>
            <w:r w:rsidRPr="006379D4">
              <w:rPr>
                <w:rFonts w:ascii="Calibri" w:eastAsia="Times New Roman" w:hAnsi="Calibri" w:cs="Calibri"/>
                <w:color w:val="000000"/>
                <w:lang w:eastAsia="pl-PL"/>
              </w:rPr>
              <w:t>tak</w:t>
            </w:r>
          </w:p>
        </w:tc>
        <w:tc>
          <w:tcPr>
            <w:tcW w:w="960" w:type="dxa"/>
            <w:tcBorders>
              <w:top w:val="nil"/>
              <w:left w:val="nil"/>
              <w:bottom w:val="nil"/>
              <w:right w:val="nil"/>
            </w:tcBorders>
            <w:shd w:val="clear" w:color="auto" w:fill="auto"/>
            <w:noWrap/>
            <w:vAlign w:val="bottom"/>
            <w:hideMark/>
          </w:tcPr>
          <w:p w:rsidR="00E34497" w:rsidRPr="006379D4" w:rsidRDefault="00E34497" w:rsidP="00E34497">
            <w:pPr>
              <w:spacing w:after="0" w:line="240" w:lineRule="auto"/>
              <w:jc w:val="center"/>
              <w:rPr>
                <w:rFonts w:ascii="Calibri" w:eastAsia="Times New Roman" w:hAnsi="Calibri" w:cs="Calibri"/>
                <w:color w:val="000000"/>
                <w:lang w:eastAsia="pl-PL"/>
              </w:rPr>
            </w:pPr>
          </w:p>
        </w:tc>
        <w:tc>
          <w:tcPr>
            <w:tcW w:w="1080" w:type="dxa"/>
            <w:tcBorders>
              <w:top w:val="nil"/>
              <w:left w:val="nil"/>
              <w:bottom w:val="nil"/>
              <w:right w:val="nil"/>
            </w:tcBorders>
            <w:shd w:val="clear" w:color="auto" w:fill="auto"/>
            <w:noWrap/>
            <w:vAlign w:val="bottom"/>
            <w:hideMark/>
          </w:tcPr>
          <w:p w:rsidR="00E34497" w:rsidRPr="006379D4" w:rsidRDefault="00E34497" w:rsidP="00E34497">
            <w:pPr>
              <w:spacing w:after="0" w:line="240" w:lineRule="auto"/>
              <w:jc w:val="center"/>
              <w:rPr>
                <w:rFonts w:ascii="Calibri" w:eastAsia="Times New Roman" w:hAnsi="Calibri" w:cs="Calibri"/>
                <w:color w:val="000000"/>
                <w:lang w:eastAsia="pl-PL"/>
              </w:rPr>
            </w:pPr>
            <w:r w:rsidRPr="006379D4">
              <w:rPr>
                <w:rFonts w:ascii="Calibri" w:eastAsia="Times New Roman" w:hAnsi="Calibri" w:cs="Calibri"/>
                <w:color w:val="000000"/>
                <w:lang w:eastAsia="pl-PL"/>
              </w:rPr>
              <w:t>nie</w:t>
            </w:r>
          </w:p>
        </w:tc>
        <w:tc>
          <w:tcPr>
            <w:tcW w:w="960" w:type="dxa"/>
            <w:tcBorders>
              <w:top w:val="nil"/>
              <w:left w:val="nil"/>
              <w:bottom w:val="nil"/>
              <w:right w:val="nil"/>
            </w:tcBorders>
            <w:shd w:val="clear" w:color="auto" w:fill="auto"/>
            <w:noWrap/>
            <w:vAlign w:val="bottom"/>
            <w:hideMark/>
          </w:tcPr>
          <w:p w:rsidR="00E34497" w:rsidRPr="006379D4"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bottom"/>
            <w:hideMark/>
          </w:tcPr>
          <w:p w:rsidR="00E34497" w:rsidRPr="006379D4" w:rsidRDefault="00E34497" w:rsidP="00E34497">
            <w:pPr>
              <w:spacing w:after="0" w:line="240" w:lineRule="auto"/>
              <w:jc w:val="center"/>
              <w:rPr>
                <w:rFonts w:ascii="Calibri" w:eastAsia="Times New Roman" w:hAnsi="Calibri" w:cs="Calibri"/>
                <w:color w:val="000000"/>
                <w:lang w:eastAsia="pl-PL"/>
              </w:rPr>
            </w:pPr>
            <w:r w:rsidRPr="006379D4">
              <w:rPr>
                <w:rFonts w:ascii="Calibri" w:eastAsia="Times New Roman" w:hAnsi="Calibri" w:cs="Calibri"/>
                <w:color w:val="000000"/>
                <w:lang w:eastAsia="pl-PL"/>
              </w:rPr>
              <w:t>nie wiem</w:t>
            </w:r>
          </w:p>
        </w:tc>
      </w:tr>
    </w:tbl>
    <w:p w:rsidR="00E34497" w:rsidRDefault="00E34497" w:rsidP="00E34497">
      <w:pPr>
        <w:tabs>
          <w:tab w:val="left" w:pos="2610"/>
        </w:tabs>
        <w:spacing w:line="360" w:lineRule="auto"/>
        <w:rPr>
          <w:sz w:val="24"/>
          <w:szCs w:val="24"/>
        </w:rPr>
      </w:pPr>
      <w:r>
        <w:rPr>
          <w:noProof/>
          <w:sz w:val="24"/>
          <w:szCs w:val="24"/>
          <w:lang w:eastAsia="pl-PL"/>
        </w:rPr>
        <mc:AlternateContent>
          <mc:Choice Requires="wps">
            <w:drawing>
              <wp:anchor distT="0" distB="0" distL="114300" distR="114300" simplePos="0" relativeHeight="251710464" behindDoc="0" locked="0" layoutInCell="1" allowOverlap="1" wp14:anchorId="1CFA62B4" wp14:editId="4CA953FA">
                <wp:simplePos x="0" y="0"/>
                <wp:positionH relativeFrom="column">
                  <wp:posOffset>3272155</wp:posOffset>
                </wp:positionH>
                <wp:positionV relativeFrom="paragraph">
                  <wp:posOffset>128270</wp:posOffset>
                </wp:positionV>
                <wp:extent cx="352425" cy="180975"/>
                <wp:effectExtent l="0" t="0" r="28575" b="28575"/>
                <wp:wrapNone/>
                <wp:docPr id="44" name="Prostokąt zaokrąglony 44"/>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0E363287" id="Prostokąt zaokrąglony 44" o:spid="_x0000_s1026" style="position:absolute;margin-left:257.65pt;margin-top:10.1pt;width:27.75pt;height:14.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09440" behindDoc="0" locked="0" layoutInCell="1" allowOverlap="1" wp14:anchorId="17078DB1" wp14:editId="17D37A0C">
                <wp:simplePos x="0" y="0"/>
                <wp:positionH relativeFrom="column">
                  <wp:posOffset>2043430</wp:posOffset>
                </wp:positionH>
                <wp:positionV relativeFrom="paragraph">
                  <wp:posOffset>128270</wp:posOffset>
                </wp:positionV>
                <wp:extent cx="352425" cy="180975"/>
                <wp:effectExtent l="0" t="0" r="28575" b="28575"/>
                <wp:wrapNone/>
                <wp:docPr id="43" name="Prostokąt zaokrąglony 43"/>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4D0A3FCF" id="Prostokąt zaokrąglony 43" o:spid="_x0000_s1026" style="position:absolute;margin-left:160.9pt;margin-top:10.1pt;width:27.75pt;height:14.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08416" behindDoc="0" locked="0" layoutInCell="1" allowOverlap="1" wp14:anchorId="26FDE16C" wp14:editId="74BDB583">
                <wp:simplePos x="0" y="0"/>
                <wp:positionH relativeFrom="column">
                  <wp:posOffset>748030</wp:posOffset>
                </wp:positionH>
                <wp:positionV relativeFrom="paragraph">
                  <wp:posOffset>128270</wp:posOffset>
                </wp:positionV>
                <wp:extent cx="352425" cy="180975"/>
                <wp:effectExtent l="0" t="0" r="28575" b="28575"/>
                <wp:wrapNone/>
                <wp:docPr id="42" name="Prostokąt zaokrąglony 42"/>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13C52A82" id="Prostokąt zaokrąglony 42" o:spid="_x0000_s1026" style="position:absolute;margin-left:58.9pt;margin-top:10.1pt;width:27.75pt;height:14.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" fillcolor="window" strokecolor="windowText" strokeweight="2pt"/>
            </w:pict>
          </mc:Fallback>
        </mc:AlternateContent>
      </w:r>
    </w:p>
    <w:p w:rsidR="00E34497" w:rsidRPr="00873C03" w:rsidRDefault="00E34497" w:rsidP="00E34497">
      <w:pPr>
        <w:tabs>
          <w:tab w:val="left" w:pos="2610"/>
        </w:tabs>
        <w:spacing w:line="360" w:lineRule="auto"/>
        <w:rPr>
          <w:sz w:val="24"/>
          <w:szCs w:val="24"/>
        </w:rPr>
      </w:pPr>
    </w:p>
    <w:p w:rsidR="00E34497" w:rsidRDefault="00E34497" w:rsidP="00E34497">
      <w:pPr>
        <w:pStyle w:val="Akapitzlist"/>
        <w:numPr>
          <w:ilvl w:val="0"/>
          <w:numId w:val="20"/>
        </w:numPr>
        <w:tabs>
          <w:tab w:val="left" w:pos="2610"/>
        </w:tabs>
        <w:spacing w:line="360" w:lineRule="auto"/>
        <w:rPr>
          <w:sz w:val="24"/>
          <w:szCs w:val="24"/>
        </w:rPr>
      </w:pPr>
      <w:r>
        <w:rPr>
          <w:sz w:val="24"/>
          <w:szCs w:val="24"/>
        </w:rPr>
        <w:t>Jak ocenia Pani /Pan materiały edukacyjne pod kątem</w:t>
      </w:r>
      <w:r w:rsidR="00E55E16">
        <w:rPr>
          <w:sz w:val="24"/>
          <w:szCs w:val="24"/>
        </w:rPr>
        <w:t xml:space="preserve"> opracowania merytorycznego i  </w:t>
      </w:r>
      <w:r>
        <w:rPr>
          <w:sz w:val="24"/>
          <w:szCs w:val="24"/>
        </w:rPr>
        <w:t>ważności informacji w nich zamieszczonych?</w:t>
      </w:r>
      <w:r w:rsidRPr="002328EF">
        <w:rPr>
          <w:noProof/>
          <w:sz w:val="24"/>
          <w:szCs w:val="24"/>
          <w:lang w:eastAsia="pl-PL"/>
        </w:rPr>
        <w:t xml:space="preserve"> </w:t>
      </w:r>
    </w:p>
    <w:tbl>
      <w:tblPr>
        <w:tblW w:w="8640" w:type="dxa"/>
        <w:tblInd w:w="223"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E34497" w:rsidRPr="00E35F03" w:rsidTr="00E34497">
        <w:trPr>
          <w:trHeight w:val="600"/>
        </w:trPr>
        <w:tc>
          <w:tcPr>
            <w:tcW w:w="960" w:type="dxa"/>
            <w:tcBorders>
              <w:top w:val="nil"/>
              <w:left w:val="nil"/>
              <w:bottom w:val="nil"/>
              <w:right w:val="nil"/>
            </w:tcBorders>
            <w:shd w:val="clear" w:color="auto" w:fill="auto"/>
            <w:vAlign w:val="bottom"/>
            <w:hideMark/>
          </w:tcPr>
          <w:p w:rsidR="00E34497" w:rsidRPr="00E35F03" w:rsidRDefault="00E34497" w:rsidP="00E34497">
            <w:pPr>
              <w:spacing w:after="0" w:line="240" w:lineRule="auto"/>
              <w:jc w:val="center"/>
              <w:rPr>
                <w:rFonts w:ascii="Calibri" w:eastAsia="Times New Roman" w:hAnsi="Calibri" w:cs="Calibri"/>
                <w:color w:val="000000"/>
                <w:lang w:eastAsia="pl-PL"/>
              </w:rPr>
            </w:pPr>
            <w:r w:rsidRPr="00E35F03">
              <w:rPr>
                <w:rFonts w:ascii="Calibri" w:eastAsia="Times New Roman" w:hAnsi="Calibri" w:cs="Calibri"/>
                <w:color w:val="000000"/>
                <w:lang w:eastAsia="pl-PL"/>
              </w:rPr>
              <w:t>bardzo bobrze</w:t>
            </w:r>
          </w:p>
        </w:tc>
        <w:tc>
          <w:tcPr>
            <w:tcW w:w="960" w:type="dxa"/>
            <w:tcBorders>
              <w:top w:val="nil"/>
              <w:left w:val="nil"/>
              <w:bottom w:val="nil"/>
              <w:right w:val="nil"/>
            </w:tcBorders>
            <w:shd w:val="clear" w:color="auto" w:fill="auto"/>
            <w:noWrap/>
            <w:vAlign w:val="bottom"/>
            <w:hideMark/>
          </w:tcPr>
          <w:p w:rsidR="00E34497" w:rsidRPr="00E35F03"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E34497" w:rsidRPr="00E35F03" w:rsidRDefault="00E34497" w:rsidP="00E34497">
            <w:pPr>
              <w:spacing w:after="0" w:line="240" w:lineRule="auto"/>
              <w:jc w:val="center"/>
              <w:rPr>
                <w:rFonts w:ascii="Calibri" w:eastAsia="Times New Roman" w:hAnsi="Calibri" w:cs="Calibri"/>
                <w:color w:val="000000"/>
                <w:lang w:eastAsia="pl-PL"/>
              </w:rPr>
            </w:pPr>
            <w:r w:rsidRPr="00E35F03">
              <w:rPr>
                <w:rFonts w:ascii="Calibri" w:eastAsia="Times New Roman" w:hAnsi="Calibri" w:cs="Calibri"/>
                <w:color w:val="000000"/>
                <w:lang w:eastAsia="pl-PL"/>
              </w:rPr>
              <w:t>dobrze</w:t>
            </w:r>
          </w:p>
        </w:tc>
        <w:tc>
          <w:tcPr>
            <w:tcW w:w="960" w:type="dxa"/>
            <w:tcBorders>
              <w:top w:val="nil"/>
              <w:left w:val="nil"/>
              <w:bottom w:val="nil"/>
              <w:right w:val="nil"/>
            </w:tcBorders>
            <w:shd w:val="clear" w:color="auto" w:fill="auto"/>
            <w:noWrap/>
            <w:vAlign w:val="bottom"/>
            <w:hideMark/>
          </w:tcPr>
          <w:p w:rsidR="00E34497" w:rsidRPr="00E35F03"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E34497" w:rsidRPr="00E35F03" w:rsidRDefault="00E34497" w:rsidP="00E34497">
            <w:pPr>
              <w:spacing w:after="0" w:line="240" w:lineRule="auto"/>
              <w:jc w:val="center"/>
              <w:rPr>
                <w:rFonts w:ascii="Calibri" w:eastAsia="Times New Roman" w:hAnsi="Calibri" w:cs="Calibri"/>
                <w:color w:val="000000"/>
                <w:lang w:eastAsia="pl-PL"/>
              </w:rPr>
            </w:pPr>
            <w:r w:rsidRPr="00E35F03">
              <w:rPr>
                <w:rFonts w:ascii="Calibri" w:eastAsia="Times New Roman" w:hAnsi="Calibri" w:cs="Calibri"/>
                <w:color w:val="000000"/>
                <w:lang w:eastAsia="pl-PL"/>
              </w:rPr>
              <w:t>średnio</w:t>
            </w:r>
          </w:p>
        </w:tc>
        <w:tc>
          <w:tcPr>
            <w:tcW w:w="960" w:type="dxa"/>
            <w:tcBorders>
              <w:top w:val="nil"/>
              <w:left w:val="nil"/>
              <w:bottom w:val="nil"/>
              <w:right w:val="nil"/>
            </w:tcBorders>
            <w:shd w:val="clear" w:color="auto" w:fill="auto"/>
            <w:noWrap/>
            <w:vAlign w:val="bottom"/>
            <w:hideMark/>
          </w:tcPr>
          <w:p w:rsidR="00E34497" w:rsidRPr="00E35F03"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E34497" w:rsidRPr="00E35F03" w:rsidRDefault="00E34497" w:rsidP="00E34497">
            <w:pPr>
              <w:spacing w:after="0" w:line="240" w:lineRule="auto"/>
              <w:jc w:val="center"/>
              <w:rPr>
                <w:rFonts w:ascii="Calibri" w:eastAsia="Times New Roman" w:hAnsi="Calibri" w:cs="Calibri"/>
                <w:color w:val="000000"/>
                <w:lang w:eastAsia="pl-PL"/>
              </w:rPr>
            </w:pPr>
            <w:r w:rsidRPr="00E35F03">
              <w:rPr>
                <w:rFonts w:ascii="Calibri" w:eastAsia="Times New Roman" w:hAnsi="Calibri" w:cs="Calibri"/>
                <w:color w:val="000000"/>
                <w:lang w:eastAsia="pl-PL"/>
              </w:rPr>
              <w:t>źle</w:t>
            </w:r>
          </w:p>
        </w:tc>
        <w:tc>
          <w:tcPr>
            <w:tcW w:w="960" w:type="dxa"/>
            <w:tcBorders>
              <w:top w:val="nil"/>
              <w:left w:val="nil"/>
              <w:bottom w:val="nil"/>
              <w:right w:val="nil"/>
            </w:tcBorders>
            <w:shd w:val="clear" w:color="auto" w:fill="auto"/>
            <w:noWrap/>
            <w:vAlign w:val="bottom"/>
            <w:hideMark/>
          </w:tcPr>
          <w:p w:rsidR="00E34497" w:rsidRPr="00E35F03"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vAlign w:val="bottom"/>
            <w:hideMark/>
          </w:tcPr>
          <w:p w:rsidR="00E34497" w:rsidRPr="00E35F03" w:rsidRDefault="00E55E16" w:rsidP="00E3449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nie mam</w:t>
            </w:r>
            <w:r w:rsidR="00E34497" w:rsidRPr="00E35F03">
              <w:rPr>
                <w:rFonts w:ascii="Calibri" w:eastAsia="Times New Roman" w:hAnsi="Calibri" w:cs="Calibri"/>
                <w:color w:val="000000"/>
                <w:lang w:eastAsia="pl-PL"/>
              </w:rPr>
              <w:t xml:space="preserve">      </w:t>
            </w:r>
            <w:r>
              <w:rPr>
                <w:rFonts w:ascii="Calibri" w:eastAsia="Times New Roman" w:hAnsi="Calibri" w:cs="Calibri"/>
                <w:color w:val="000000"/>
                <w:lang w:eastAsia="pl-PL"/>
              </w:rPr>
              <w:t>zdania</w:t>
            </w:r>
          </w:p>
        </w:tc>
      </w:tr>
    </w:tbl>
    <w:p w:rsidR="00E34497" w:rsidRDefault="00E34497" w:rsidP="00E34497">
      <w:pPr>
        <w:pStyle w:val="Akapitzlist"/>
        <w:tabs>
          <w:tab w:val="right" w:pos="9072"/>
        </w:tabs>
        <w:spacing w:line="360" w:lineRule="auto"/>
        <w:rPr>
          <w:sz w:val="24"/>
          <w:szCs w:val="24"/>
        </w:rPr>
      </w:pPr>
      <w:r>
        <w:rPr>
          <w:noProof/>
          <w:sz w:val="24"/>
          <w:szCs w:val="24"/>
          <w:lang w:eastAsia="pl-PL"/>
        </w:rPr>
        <mc:AlternateContent>
          <mc:Choice Requires="wps">
            <w:drawing>
              <wp:anchor distT="0" distB="0" distL="114300" distR="114300" simplePos="0" relativeHeight="251687936" behindDoc="0" locked="0" layoutInCell="1" allowOverlap="1" wp14:anchorId="233E4ADE" wp14:editId="27CAE5BD">
                <wp:simplePos x="0" y="0"/>
                <wp:positionH relativeFrom="column">
                  <wp:posOffset>214630</wp:posOffset>
                </wp:positionH>
                <wp:positionV relativeFrom="paragraph">
                  <wp:posOffset>60960</wp:posOffset>
                </wp:positionV>
                <wp:extent cx="352425" cy="180975"/>
                <wp:effectExtent l="0" t="0" r="28575" b="28575"/>
                <wp:wrapNone/>
                <wp:docPr id="21" name="Prostokąt zaokrąglony 21"/>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60F65A1C" id="Prostokąt zaokrąglony 21" o:spid="_x0000_s1026" style="position:absolute;margin-left:16.9pt;margin-top:4.8pt;width:27.75pt;height:1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689984" behindDoc="0" locked="0" layoutInCell="1" allowOverlap="1" wp14:anchorId="2DDC5B41" wp14:editId="79A58D0C">
                <wp:simplePos x="0" y="0"/>
                <wp:positionH relativeFrom="column">
                  <wp:posOffset>2643505</wp:posOffset>
                </wp:positionH>
                <wp:positionV relativeFrom="paragraph">
                  <wp:posOffset>60960</wp:posOffset>
                </wp:positionV>
                <wp:extent cx="352425" cy="180975"/>
                <wp:effectExtent l="0" t="0" r="28575" b="28575"/>
                <wp:wrapNone/>
                <wp:docPr id="23" name="Prostokąt zaokrąglony 23"/>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613B86A7" id="Prostokąt zaokrąglony 23" o:spid="_x0000_s1026" style="position:absolute;margin-left:208.15pt;margin-top:4.8pt;width:27.75pt;height:14.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692032" behindDoc="0" locked="0" layoutInCell="1" allowOverlap="1" wp14:anchorId="5F210DA7" wp14:editId="1215A918">
                <wp:simplePos x="0" y="0"/>
                <wp:positionH relativeFrom="column">
                  <wp:posOffset>5100955</wp:posOffset>
                </wp:positionH>
                <wp:positionV relativeFrom="paragraph">
                  <wp:posOffset>41910</wp:posOffset>
                </wp:positionV>
                <wp:extent cx="352425" cy="180975"/>
                <wp:effectExtent l="0" t="0" r="28575" b="28575"/>
                <wp:wrapNone/>
                <wp:docPr id="25" name="Prostokąt zaokrąglony 25"/>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03591D79" id="Prostokąt zaokrąglony 25" o:spid="_x0000_s1026" style="position:absolute;margin-left:401.65pt;margin-top:3.3pt;width:27.75pt;height:14.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691008" behindDoc="0" locked="0" layoutInCell="1" allowOverlap="1" wp14:anchorId="6404C6FF" wp14:editId="26531734">
                <wp:simplePos x="0" y="0"/>
                <wp:positionH relativeFrom="column">
                  <wp:posOffset>3853180</wp:posOffset>
                </wp:positionH>
                <wp:positionV relativeFrom="paragraph">
                  <wp:posOffset>60960</wp:posOffset>
                </wp:positionV>
                <wp:extent cx="352425" cy="180975"/>
                <wp:effectExtent l="0" t="0" r="28575" b="28575"/>
                <wp:wrapNone/>
                <wp:docPr id="24" name="Prostokąt zaokrąglony 24"/>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1061AEC3" id="Prostokąt zaokrąglony 24" o:spid="_x0000_s1026" style="position:absolute;margin-left:303.4pt;margin-top:4.8pt;width:27.75pt;height:14.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688960" behindDoc="0" locked="0" layoutInCell="1" allowOverlap="1" wp14:anchorId="5CADF550" wp14:editId="18A8EC96">
                <wp:simplePos x="0" y="0"/>
                <wp:positionH relativeFrom="column">
                  <wp:posOffset>1424305</wp:posOffset>
                </wp:positionH>
                <wp:positionV relativeFrom="paragraph">
                  <wp:posOffset>60960</wp:posOffset>
                </wp:positionV>
                <wp:extent cx="352425" cy="180975"/>
                <wp:effectExtent l="0" t="0" r="28575" b="28575"/>
                <wp:wrapNone/>
                <wp:docPr id="22" name="Prostokąt zaokrąglony 22"/>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33E1005E" id="Prostokąt zaokrąglony 22" o:spid="_x0000_s1026" style="position:absolute;margin-left:112.15pt;margin-top:4.8pt;width:27.75pt;height:14.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" fillcolor="window" strokecolor="windowText" strokeweight="2pt"/>
            </w:pict>
          </mc:Fallback>
        </mc:AlternateContent>
      </w:r>
      <w:r>
        <w:rPr>
          <w:sz w:val="24"/>
          <w:szCs w:val="24"/>
        </w:rPr>
        <w:tab/>
      </w:r>
    </w:p>
    <w:p w:rsidR="00E34497" w:rsidRDefault="00E34497" w:rsidP="00E34497">
      <w:pPr>
        <w:pStyle w:val="Akapitzlist"/>
        <w:tabs>
          <w:tab w:val="right" w:pos="9072"/>
        </w:tabs>
        <w:spacing w:line="360" w:lineRule="auto"/>
        <w:rPr>
          <w:sz w:val="24"/>
          <w:szCs w:val="24"/>
        </w:rPr>
      </w:pPr>
    </w:p>
    <w:p w:rsidR="00E34497" w:rsidRDefault="00E34497" w:rsidP="00E34497">
      <w:pPr>
        <w:pStyle w:val="Akapitzlist"/>
        <w:tabs>
          <w:tab w:val="right" w:pos="9072"/>
        </w:tabs>
        <w:spacing w:line="360" w:lineRule="auto"/>
        <w:rPr>
          <w:sz w:val="24"/>
          <w:szCs w:val="24"/>
        </w:rPr>
      </w:pPr>
    </w:p>
    <w:p w:rsidR="00E34497" w:rsidRDefault="00E34497" w:rsidP="00E34497">
      <w:pPr>
        <w:pStyle w:val="Akapitzlist"/>
        <w:tabs>
          <w:tab w:val="right" w:pos="9072"/>
        </w:tabs>
        <w:spacing w:line="360" w:lineRule="auto"/>
        <w:rPr>
          <w:sz w:val="24"/>
          <w:szCs w:val="24"/>
        </w:rPr>
      </w:pPr>
    </w:p>
    <w:p w:rsidR="00C22AE6" w:rsidRPr="00555FCA" w:rsidRDefault="00C22AE6" w:rsidP="00555FCA">
      <w:pPr>
        <w:tabs>
          <w:tab w:val="right" w:pos="9072"/>
        </w:tabs>
        <w:spacing w:line="360" w:lineRule="auto"/>
        <w:rPr>
          <w:sz w:val="24"/>
          <w:szCs w:val="24"/>
        </w:rPr>
      </w:pPr>
    </w:p>
    <w:tbl>
      <w:tblPr>
        <w:tblpPr w:leftFromText="141" w:rightFromText="141" w:vertAnchor="text" w:horzAnchor="margin" w:tblpXSpec="center" w:tblpY="888"/>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E34497" w:rsidRPr="002328EF" w:rsidTr="00E34497">
        <w:trPr>
          <w:trHeight w:val="600"/>
        </w:trPr>
        <w:tc>
          <w:tcPr>
            <w:tcW w:w="960" w:type="dxa"/>
            <w:tcBorders>
              <w:top w:val="nil"/>
              <w:left w:val="nil"/>
              <w:bottom w:val="nil"/>
              <w:right w:val="nil"/>
            </w:tcBorders>
            <w:shd w:val="clear" w:color="auto" w:fill="auto"/>
            <w:vAlign w:val="bottom"/>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lastRenderedPageBreak/>
              <w:t>bardzo bobrze</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dobrze</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średnio</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E34497" w:rsidRPr="002328EF" w:rsidRDefault="00E34497" w:rsidP="00E34497">
            <w:pPr>
              <w:spacing w:after="0" w:line="240" w:lineRule="auto"/>
              <w:jc w:val="center"/>
              <w:rPr>
                <w:rFonts w:ascii="Calibri" w:eastAsia="Times New Roman" w:hAnsi="Calibri" w:cs="Calibri"/>
                <w:color w:val="000000"/>
                <w:lang w:eastAsia="pl-PL"/>
              </w:rPr>
            </w:pPr>
            <w:r w:rsidRPr="002328EF">
              <w:rPr>
                <w:rFonts w:ascii="Calibri" w:eastAsia="Times New Roman" w:hAnsi="Calibri" w:cs="Calibri"/>
                <w:color w:val="000000"/>
                <w:lang w:eastAsia="pl-PL"/>
              </w:rPr>
              <w:t>źle</w:t>
            </w:r>
          </w:p>
        </w:tc>
        <w:tc>
          <w:tcPr>
            <w:tcW w:w="960" w:type="dxa"/>
            <w:tcBorders>
              <w:top w:val="nil"/>
              <w:left w:val="nil"/>
              <w:bottom w:val="nil"/>
              <w:right w:val="nil"/>
            </w:tcBorders>
            <w:shd w:val="clear" w:color="auto" w:fill="auto"/>
            <w:noWrap/>
            <w:vAlign w:val="bottom"/>
            <w:hideMark/>
          </w:tcPr>
          <w:p w:rsidR="00E34497" w:rsidRPr="002328EF" w:rsidRDefault="00E34497" w:rsidP="00E3449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vAlign w:val="bottom"/>
            <w:hideMark/>
          </w:tcPr>
          <w:p w:rsidR="00E34497" w:rsidRPr="002328EF" w:rsidRDefault="00E55E16" w:rsidP="00E3449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nie mam</w:t>
            </w:r>
            <w:r w:rsidR="00E34497" w:rsidRPr="002328EF">
              <w:rPr>
                <w:rFonts w:ascii="Calibri" w:eastAsia="Times New Roman" w:hAnsi="Calibri" w:cs="Calibri"/>
                <w:color w:val="000000"/>
                <w:lang w:eastAsia="pl-PL"/>
              </w:rPr>
              <w:t xml:space="preserve">      </w:t>
            </w:r>
            <w:r>
              <w:rPr>
                <w:rFonts w:ascii="Calibri" w:eastAsia="Times New Roman" w:hAnsi="Calibri" w:cs="Calibri"/>
                <w:color w:val="000000"/>
                <w:lang w:eastAsia="pl-PL"/>
              </w:rPr>
              <w:t>zdania</w:t>
            </w:r>
          </w:p>
        </w:tc>
      </w:tr>
    </w:tbl>
    <w:p w:rsidR="00E34497" w:rsidRDefault="00E34497" w:rsidP="00E34497">
      <w:pPr>
        <w:pStyle w:val="Akapitzlist"/>
        <w:numPr>
          <w:ilvl w:val="0"/>
          <w:numId w:val="20"/>
        </w:numPr>
        <w:tabs>
          <w:tab w:val="left" w:pos="2610"/>
        </w:tabs>
        <w:spacing w:line="360" w:lineRule="auto"/>
        <w:rPr>
          <w:sz w:val="24"/>
          <w:szCs w:val="24"/>
        </w:rPr>
      </w:pPr>
      <w:r>
        <w:rPr>
          <w:sz w:val="24"/>
          <w:szCs w:val="24"/>
        </w:rPr>
        <w:t>Jak ocenia Pani /Pan warunki org</w:t>
      </w:r>
      <w:r w:rsidR="00BF1E91">
        <w:rPr>
          <w:sz w:val="24"/>
          <w:szCs w:val="24"/>
        </w:rPr>
        <w:t>anizacyjne Programu (fachowość</w:t>
      </w:r>
      <w:r>
        <w:rPr>
          <w:sz w:val="24"/>
          <w:szCs w:val="24"/>
        </w:rPr>
        <w:t>, kontakt z Realizatorem</w:t>
      </w:r>
      <w:r w:rsidR="00E55E16">
        <w:rPr>
          <w:sz w:val="24"/>
          <w:szCs w:val="24"/>
        </w:rPr>
        <w:t>, punktualność</w:t>
      </w:r>
      <w:r>
        <w:rPr>
          <w:sz w:val="24"/>
          <w:szCs w:val="24"/>
        </w:rPr>
        <w:t xml:space="preserve"> itp. )</w:t>
      </w:r>
    </w:p>
    <w:p w:rsidR="00E34497" w:rsidRDefault="00E34497" w:rsidP="00E34497">
      <w:pPr>
        <w:pStyle w:val="Akapitzlist"/>
        <w:tabs>
          <w:tab w:val="left" w:pos="2610"/>
        </w:tabs>
        <w:spacing w:line="360" w:lineRule="auto"/>
        <w:rPr>
          <w:sz w:val="24"/>
          <w:szCs w:val="24"/>
        </w:rPr>
      </w:pPr>
      <w:r>
        <w:rPr>
          <w:noProof/>
          <w:sz w:val="24"/>
          <w:szCs w:val="24"/>
          <w:lang w:eastAsia="pl-PL"/>
        </w:rPr>
        <mc:AlternateContent>
          <mc:Choice Requires="wps">
            <w:drawing>
              <wp:anchor distT="0" distB="0" distL="114300" distR="114300" simplePos="0" relativeHeight="251715584" behindDoc="0" locked="0" layoutInCell="1" allowOverlap="1" wp14:anchorId="6C6B43A2" wp14:editId="6A0E85ED">
                <wp:simplePos x="0" y="0"/>
                <wp:positionH relativeFrom="column">
                  <wp:posOffset>5129530</wp:posOffset>
                </wp:positionH>
                <wp:positionV relativeFrom="paragraph">
                  <wp:posOffset>487045</wp:posOffset>
                </wp:positionV>
                <wp:extent cx="352425" cy="180975"/>
                <wp:effectExtent l="0" t="0" r="28575" b="28575"/>
                <wp:wrapNone/>
                <wp:docPr id="50" name="Prostokąt zaokrąglony 50"/>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1D590861" id="Prostokąt zaokrąglony 50" o:spid="_x0000_s1026" style="position:absolute;margin-left:403.9pt;margin-top:38.35pt;width:27.75pt;height:14.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14560" behindDoc="0" locked="0" layoutInCell="1" allowOverlap="1" wp14:anchorId="4A34BA7A" wp14:editId="63E2AAF1">
                <wp:simplePos x="0" y="0"/>
                <wp:positionH relativeFrom="column">
                  <wp:posOffset>3891280</wp:posOffset>
                </wp:positionH>
                <wp:positionV relativeFrom="paragraph">
                  <wp:posOffset>487045</wp:posOffset>
                </wp:positionV>
                <wp:extent cx="352425" cy="180975"/>
                <wp:effectExtent l="0" t="0" r="28575" b="28575"/>
                <wp:wrapNone/>
                <wp:docPr id="48" name="Prostokąt zaokrąglony 48"/>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063B77F1" id="Prostokąt zaokrąglony 48" o:spid="_x0000_s1026" style="position:absolute;margin-left:306.4pt;margin-top:38.35pt;width:27.75pt;height:14.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13536" behindDoc="0" locked="0" layoutInCell="1" allowOverlap="1" wp14:anchorId="09C4CA7A" wp14:editId="5D986583">
                <wp:simplePos x="0" y="0"/>
                <wp:positionH relativeFrom="column">
                  <wp:posOffset>2672080</wp:posOffset>
                </wp:positionH>
                <wp:positionV relativeFrom="paragraph">
                  <wp:posOffset>487045</wp:posOffset>
                </wp:positionV>
                <wp:extent cx="352425" cy="180975"/>
                <wp:effectExtent l="0" t="0" r="28575" b="28575"/>
                <wp:wrapNone/>
                <wp:docPr id="47" name="Prostokąt zaokrąglony 47"/>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60F19DE1" id="Prostokąt zaokrąglony 47" o:spid="_x0000_s1026" style="position:absolute;margin-left:210.4pt;margin-top:38.35pt;width:27.75pt;height:14.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11488" behindDoc="0" locked="0" layoutInCell="1" allowOverlap="1" wp14:anchorId="3A7B3F76" wp14:editId="253E68C9">
                <wp:simplePos x="0" y="0"/>
                <wp:positionH relativeFrom="column">
                  <wp:posOffset>290830</wp:posOffset>
                </wp:positionH>
                <wp:positionV relativeFrom="paragraph">
                  <wp:posOffset>490220</wp:posOffset>
                </wp:positionV>
                <wp:extent cx="352425" cy="180975"/>
                <wp:effectExtent l="0" t="0" r="28575" b="28575"/>
                <wp:wrapNone/>
                <wp:docPr id="45" name="Prostokąt zaokrąglony 45"/>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79FBB85D" id="Prostokąt zaokrąglony 45" o:spid="_x0000_s1026" style="position:absolute;margin-left:22.9pt;margin-top:38.6pt;width:27.75pt;height:14.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12512" behindDoc="0" locked="0" layoutInCell="1" allowOverlap="1" wp14:anchorId="6646B578" wp14:editId="41AC9D40">
                <wp:simplePos x="0" y="0"/>
                <wp:positionH relativeFrom="column">
                  <wp:posOffset>1462405</wp:posOffset>
                </wp:positionH>
                <wp:positionV relativeFrom="paragraph">
                  <wp:posOffset>487045</wp:posOffset>
                </wp:positionV>
                <wp:extent cx="352425" cy="180975"/>
                <wp:effectExtent l="0" t="0" r="28575" b="28575"/>
                <wp:wrapNone/>
                <wp:docPr id="46" name="Prostokąt zaokrąglony 46"/>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025E100F" id="Prostokąt zaokrąglony 46" o:spid="_x0000_s1026" style="position:absolute;margin-left:115.15pt;margin-top:38.35pt;width:27.75pt;height:14.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" fillcolor="window" strokecolor="windowText" strokeweight="2pt"/>
            </w:pict>
          </mc:Fallback>
        </mc:AlternateContent>
      </w:r>
    </w:p>
    <w:p w:rsidR="00E55E16" w:rsidRDefault="00E55E16" w:rsidP="00E34497">
      <w:pPr>
        <w:pStyle w:val="Akapitzlist"/>
        <w:tabs>
          <w:tab w:val="left" w:pos="2610"/>
        </w:tabs>
        <w:spacing w:line="360" w:lineRule="auto"/>
        <w:rPr>
          <w:sz w:val="24"/>
          <w:szCs w:val="24"/>
        </w:rPr>
      </w:pPr>
    </w:p>
    <w:p w:rsidR="00BF1E91" w:rsidRDefault="00BF1E91" w:rsidP="00BF1E91">
      <w:pPr>
        <w:pStyle w:val="Akapitzlist"/>
        <w:numPr>
          <w:ilvl w:val="0"/>
          <w:numId w:val="20"/>
        </w:numPr>
        <w:tabs>
          <w:tab w:val="left" w:pos="2610"/>
        </w:tabs>
        <w:spacing w:line="360" w:lineRule="auto"/>
        <w:rPr>
          <w:sz w:val="24"/>
          <w:szCs w:val="24"/>
        </w:rPr>
      </w:pPr>
      <w:r>
        <w:rPr>
          <w:sz w:val="24"/>
          <w:szCs w:val="24"/>
        </w:rPr>
        <w:t xml:space="preserve">Jak ocenia Pani /Pan poziom przeprowadzenia badania  (stosunek do badanego, </w:t>
      </w:r>
      <w:r w:rsidR="005553EC">
        <w:rPr>
          <w:sz w:val="24"/>
          <w:szCs w:val="24"/>
        </w:rPr>
        <w:t xml:space="preserve">uprzejmość, </w:t>
      </w:r>
      <w:r w:rsidR="00783F9F">
        <w:rPr>
          <w:sz w:val="24"/>
          <w:szCs w:val="24"/>
        </w:rPr>
        <w:t>profesjonalizm</w:t>
      </w:r>
      <w:r>
        <w:rPr>
          <w:sz w:val="24"/>
          <w:szCs w:val="24"/>
        </w:rPr>
        <w:t>, komunikatywność, punktualność</w:t>
      </w:r>
      <w:r w:rsidR="005553EC">
        <w:rPr>
          <w:sz w:val="24"/>
          <w:szCs w:val="24"/>
        </w:rPr>
        <w:t>,</w:t>
      </w:r>
      <w:r>
        <w:rPr>
          <w:sz w:val="24"/>
          <w:szCs w:val="24"/>
        </w:rPr>
        <w:t xml:space="preserve"> itp. )</w:t>
      </w:r>
    </w:p>
    <w:tbl>
      <w:tblPr>
        <w:tblW w:w="8640" w:type="dxa"/>
        <w:tblInd w:w="223"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5553EC" w:rsidRPr="00E35F03" w:rsidTr="00FB6017">
        <w:trPr>
          <w:trHeight w:val="600"/>
        </w:trPr>
        <w:tc>
          <w:tcPr>
            <w:tcW w:w="960" w:type="dxa"/>
            <w:tcBorders>
              <w:top w:val="nil"/>
              <w:left w:val="nil"/>
              <w:bottom w:val="nil"/>
              <w:right w:val="nil"/>
            </w:tcBorders>
            <w:shd w:val="clear" w:color="auto" w:fill="auto"/>
            <w:vAlign w:val="bottom"/>
            <w:hideMark/>
          </w:tcPr>
          <w:p w:rsidR="005553EC" w:rsidRPr="005553EC" w:rsidRDefault="005553EC" w:rsidP="005553EC">
            <w:pPr>
              <w:spacing w:after="0" w:line="240" w:lineRule="auto"/>
              <w:rPr>
                <w:rFonts w:ascii="Calibri" w:eastAsia="Times New Roman" w:hAnsi="Calibri" w:cs="Calibri"/>
                <w:color w:val="000000"/>
                <w:lang w:eastAsia="pl-PL"/>
              </w:rPr>
            </w:pPr>
            <w:r w:rsidRPr="005553EC">
              <w:rPr>
                <w:rFonts w:ascii="Calibri" w:eastAsia="Times New Roman" w:hAnsi="Calibri" w:cs="Calibri"/>
                <w:color w:val="000000"/>
                <w:lang w:eastAsia="pl-PL"/>
              </w:rPr>
              <w:t>bardzo bobrze</w:t>
            </w:r>
          </w:p>
        </w:tc>
        <w:tc>
          <w:tcPr>
            <w:tcW w:w="960" w:type="dxa"/>
            <w:tcBorders>
              <w:top w:val="nil"/>
              <w:left w:val="nil"/>
              <w:bottom w:val="nil"/>
              <w:right w:val="nil"/>
            </w:tcBorders>
            <w:shd w:val="clear" w:color="auto" w:fill="auto"/>
            <w:noWrap/>
            <w:vAlign w:val="bottom"/>
            <w:hideMark/>
          </w:tcPr>
          <w:p w:rsidR="005553EC" w:rsidRPr="00E35F03" w:rsidRDefault="005553EC" w:rsidP="00FB601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5553EC" w:rsidRPr="00E35F03" w:rsidRDefault="005553EC" w:rsidP="00FB6017">
            <w:pPr>
              <w:spacing w:after="0" w:line="240" w:lineRule="auto"/>
              <w:jc w:val="center"/>
              <w:rPr>
                <w:rFonts w:ascii="Calibri" w:eastAsia="Times New Roman" w:hAnsi="Calibri" w:cs="Calibri"/>
                <w:color w:val="000000"/>
                <w:lang w:eastAsia="pl-PL"/>
              </w:rPr>
            </w:pPr>
            <w:r w:rsidRPr="00E35F03">
              <w:rPr>
                <w:rFonts w:ascii="Calibri" w:eastAsia="Times New Roman" w:hAnsi="Calibri" w:cs="Calibri"/>
                <w:color w:val="000000"/>
                <w:lang w:eastAsia="pl-PL"/>
              </w:rPr>
              <w:t>dobrze</w:t>
            </w:r>
          </w:p>
        </w:tc>
        <w:tc>
          <w:tcPr>
            <w:tcW w:w="960" w:type="dxa"/>
            <w:tcBorders>
              <w:top w:val="nil"/>
              <w:left w:val="nil"/>
              <w:bottom w:val="nil"/>
              <w:right w:val="nil"/>
            </w:tcBorders>
            <w:shd w:val="clear" w:color="auto" w:fill="auto"/>
            <w:noWrap/>
            <w:vAlign w:val="bottom"/>
            <w:hideMark/>
          </w:tcPr>
          <w:p w:rsidR="005553EC" w:rsidRPr="00E35F03" w:rsidRDefault="005553EC" w:rsidP="00FB601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5553EC" w:rsidRPr="00E35F03" w:rsidRDefault="005553EC" w:rsidP="00FB6017">
            <w:pPr>
              <w:spacing w:after="0" w:line="240" w:lineRule="auto"/>
              <w:jc w:val="center"/>
              <w:rPr>
                <w:rFonts w:ascii="Calibri" w:eastAsia="Times New Roman" w:hAnsi="Calibri" w:cs="Calibri"/>
                <w:color w:val="000000"/>
                <w:lang w:eastAsia="pl-PL"/>
              </w:rPr>
            </w:pPr>
            <w:r w:rsidRPr="00E35F03">
              <w:rPr>
                <w:rFonts w:ascii="Calibri" w:eastAsia="Times New Roman" w:hAnsi="Calibri" w:cs="Calibri"/>
                <w:color w:val="000000"/>
                <w:lang w:eastAsia="pl-PL"/>
              </w:rPr>
              <w:t>średnio</w:t>
            </w:r>
          </w:p>
        </w:tc>
        <w:tc>
          <w:tcPr>
            <w:tcW w:w="960" w:type="dxa"/>
            <w:tcBorders>
              <w:top w:val="nil"/>
              <w:left w:val="nil"/>
              <w:bottom w:val="nil"/>
              <w:right w:val="nil"/>
            </w:tcBorders>
            <w:shd w:val="clear" w:color="auto" w:fill="auto"/>
            <w:noWrap/>
            <w:vAlign w:val="bottom"/>
            <w:hideMark/>
          </w:tcPr>
          <w:p w:rsidR="005553EC" w:rsidRPr="00E35F03" w:rsidRDefault="005553EC" w:rsidP="00FB601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center"/>
            <w:hideMark/>
          </w:tcPr>
          <w:p w:rsidR="005553EC" w:rsidRPr="00E35F03" w:rsidRDefault="005553EC" w:rsidP="00FB6017">
            <w:pPr>
              <w:spacing w:after="0" w:line="240" w:lineRule="auto"/>
              <w:jc w:val="center"/>
              <w:rPr>
                <w:rFonts w:ascii="Calibri" w:eastAsia="Times New Roman" w:hAnsi="Calibri" w:cs="Calibri"/>
                <w:color w:val="000000"/>
                <w:lang w:eastAsia="pl-PL"/>
              </w:rPr>
            </w:pPr>
            <w:r w:rsidRPr="00E35F03">
              <w:rPr>
                <w:rFonts w:ascii="Calibri" w:eastAsia="Times New Roman" w:hAnsi="Calibri" w:cs="Calibri"/>
                <w:color w:val="000000"/>
                <w:lang w:eastAsia="pl-PL"/>
              </w:rPr>
              <w:t>źle</w:t>
            </w:r>
          </w:p>
        </w:tc>
        <w:tc>
          <w:tcPr>
            <w:tcW w:w="960" w:type="dxa"/>
            <w:tcBorders>
              <w:top w:val="nil"/>
              <w:left w:val="nil"/>
              <w:bottom w:val="nil"/>
              <w:right w:val="nil"/>
            </w:tcBorders>
            <w:shd w:val="clear" w:color="auto" w:fill="auto"/>
            <w:noWrap/>
            <w:vAlign w:val="bottom"/>
            <w:hideMark/>
          </w:tcPr>
          <w:p w:rsidR="005553EC" w:rsidRPr="00E35F03" w:rsidRDefault="005553EC" w:rsidP="00FB6017">
            <w:pPr>
              <w:spacing w:after="0" w:line="240" w:lineRule="auto"/>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vAlign w:val="bottom"/>
            <w:hideMark/>
          </w:tcPr>
          <w:p w:rsidR="005553EC" w:rsidRPr="00E35F03" w:rsidRDefault="005553EC" w:rsidP="00FB60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nie mam</w:t>
            </w:r>
            <w:r w:rsidRPr="00E35F03">
              <w:rPr>
                <w:rFonts w:ascii="Calibri" w:eastAsia="Times New Roman" w:hAnsi="Calibri" w:cs="Calibri"/>
                <w:color w:val="000000"/>
                <w:lang w:eastAsia="pl-PL"/>
              </w:rPr>
              <w:t xml:space="preserve">      </w:t>
            </w:r>
            <w:r>
              <w:rPr>
                <w:rFonts w:ascii="Calibri" w:eastAsia="Times New Roman" w:hAnsi="Calibri" w:cs="Calibri"/>
                <w:color w:val="000000"/>
                <w:lang w:eastAsia="pl-PL"/>
              </w:rPr>
              <w:t>zdania</w:t>
            </w:r>
          </w:p>
        </w:tc>
      </w:tr>
    </w:tbl>
    <w:p w:rsidR="00E34497" w:rsidRDefault="005553EC" w:rsidP="005553EC">
      <w:pPr>
        <w:pStyle w:val="Akapitzlist"/>
        <w:tabs>
          <w:tab w:val="right" w:pos="9072"/>
        </w:tabs>
        <w:spacing w:line="360" w:lineRule="auto"/>
        <w:rPr>
          <w:sz w:val="24"/>
          <w:szCs w:val="24"/>
        </w:rPr>
      </w:pPr>
      <w:r>
        <w:rPr>
          <w:noProof/>
          <w:sz w:val="24"/>
          <w:szCs w:val="24"/>
          <w:lang w:eastAsia="pl-PL"/>
        </w:rPr>
        <mc:AlternateContent>
          <mc:Choice Requires="wps">
            <w:drawing>
              <wp:anchor distT="0" distB="0" distL="114300" distR="114300" simplePos="0" relativeHeight="251753472" behindDoc="0" locked="0" layoutInCell="1" allowOverlap="1" wp14:anchorId="036E36B7" wp14:editId="3635B4E4">
                <wp:simplePos x="0" y="0"/>
                <wp:positionH relativeFrom="column">
                  <wp:posOffset>214630</wp:posOffset>
                </wp:positionH>
                <wp:positionV relativeFrom="paragraph">
                  <wp:posOffset>60960</wp:posOffset>
                </wp:positionV>
                <wp:extent cx="352425" cy="180975"/>
                <wp:effectExtent l="0" t="0" r="28575" b="28575"/>
                <wp:wrapNone/>
                <wp:docPr id="83" name="Prostokąt zaokrąglony 83"/>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6DBB88D8" id="Prostokąt zaokrąglony 83" o:spid="_x0000_s1026" style="position:absolute;margin-left:16.9pt;margin-top:4.8pt;width:27.75pt;height:14.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55520" behindDoc="0" locked="0" layoutInCell="1" allowOverlap="1" wp14:anchorId="45696153" wp14:editId="76C78677">
                <wp:simplePos x="0" y="0"/>
                <wp:positionH relativeFrom="column">
                  <wp:posOffset>2643505</wp:posOffset>
                </wp:positionH>
                <wp:positionV relativeFrom="paragraph">
                  <wp:posOffset>60960</wp:posOffset>
                </wp:positionV>
                <wp:extent cx="352425" cy="180975"/>
                <wp:effectExtent l="0" t="0" r="28575" b="28575"/>
                <wp:wrapNone/>
                <wp:docPr id="84" name="Prostokąt zaokrąglony 84"/>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0FD5C83C" id="Prostokąt zaokrąglony 84" o:spid="_x0000_s1026" style="position:absolute;margin-left:208.15pt;margin-top:4.8pt;width:27.75pt;height:14.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57568" behindDoc="0" locked="0" layoutInCell="1" allowOverlap="1" wp14:anchorId="5F7E70D9" wp14:editId="10BC2B26">
                <wp:simplePos x="0" y="0"/>
                <wp:positionH relativeFrom="column">
                  <wp:posOffset>5100955</wp:posOffset>
                </wp:positionH>
                <wp:positionV relativeFrom="paragraph">
                  <wp:posOffset>41910</wp:posOffset>
                </wp:positionV>
                <wp:extent cx="352425" cy="180975"/>
                <wp:effectExtent l="0" t="0" r="28575" b="28575"/>
                <wp:wrapNone/>
                <wp:docPr id="85" name="Prostokąt zaokrąglony 85"/>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6F926DAC" id="Prostokąt zaokrąglony 85" o:spid="_x0000_s1026" style="position:absolute;margin-left:401.65pt;margin-top:3.3pt;width:27.75pt;height:14.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56544" behindDoc="0" locked="0" layoutInCell="1" allowOverlap="1" wp14:anchorId="1DCFFD04" wp14:editId="4F2A3C5F">
                <wp:simplePos x="0" y="0"/>
                <wp:positionH relativeFrom="column">
                  <wp:posOffset>3853180</wp:posOffset>
                </wp:positionH>
                <wp:positionV relativeFrom="paragraph">
                  <wp:posOffset>60960</wp:posOffset>
                </wp:positionV>
                <wp:extent cx="352425" cy="180975"/>
                <wp:effectExtent l="0" t="0" r="28575" b="28575"/>
                <wp:wrapNone/>
                <wp:docPr id="86" name="Prostokąt zaokrąglony 86"/>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62448301" id="Prostokąt zaokrąglony 86" o:spid="_x0000_s1026" style="position:absolute;margin-left:303.4pt;margin-top:4.8pt;width:27.75pt;height:14.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" fillcolor="window" strokecolor="windowText" strokeweight="2pt"/>
            </w:pict>
          </mc:Fallback>
        </mc:AlternateContent>
      </w:r>
      <w:r>
        <w:rPr>
          <w:noProof/>
          <w:sz w:val="24"/>
          <w:szCs w:val="24"/>
          <w:lang w:eastAsia="pl-PL"/>
        </w:rPr>
        <mc:AlternateContent>
          <mc:Choice Requires="wps">
            <w:drawing>
              <wp:anchor distT="0" distB="0" distL="114300" distR="114300" simplePos="0" relativeHeight="251754496" behindDoc="0" locked="0" layoutInCell="1" allowOverlap="1" wp14:anchorId="225AF203" wp14:editId="16032D57">
                <wp:simplePos x="0" y="0"/>
                <wp:positionH relativeFrom="column">
                  <wp:posOffset>1424305</wp:posOffset>
                </wp:positionH>
                <wp:positionV relativeFrom="paragraph">
                  <wp:posOffset>60960</wp:posOffset>
                </wp:positionV>
                <wp:extent cx="352425" cy="180975"/>
                <wp:effectExtent l="0" t="0" r="28575" b="28575"/>
                <wp:wrapNone/>
                <wp:docPr id="87" name="Prostokąt zaokrąglony 87"/>
                <wp:cNvGraphicFramePr/>
                <a:graphic xmlns:a="http://schemas.openxmlformats.org/drawingml/2006/main">
                  <a:graphicData uri="http://schemas.microsoft.com/office/word/2010/wordprocessingShape">
                    <wps:wsp>
                      <wps:cNvSpPr/>
                      <wps:spPr>
                        <a:xfrm>
                          <a:off x="0" y="0"/>
                          <a:ext cx="3524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493138D1" id="Prostokąt zaokrąglony 87" o:spid="_x0000_s1026" style="position:absolute;margin-left:112.15pt;margin-top:4.8pt;width:27.75pt;height:14.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" fillcolor="window" strokecolor="windowText" strokeweight="2pt"/>
            </w:pict>
          </mc:Fallback>
        </mc:AlternateContent>
      </w:r>
      <w:r>
        <w:rPr>
          <w:sz w:val="24"/>
          <w:szCs w:val="24"/>
        </w:rPr>
        <w:tab/>
      </w:r>
    </w:p>
    <w:p w:rsidR="005553EC" w:rsidRPr="005553EC" w:rsidRDefault="005553EC" w:rsidP="005553EC">
      <w:pPr>
        <w:pStyle w:val="Akapitzlist"/>
        <w:tabs>
          <w:tab w:val="right" w:pos="9072"/>
        </w:tabs>
        <w:spacing w:line="360" w:lineRule="auto"/>
        <w:rPr>
          <w:sz w:val="24"/>
          <w:szCs w:val="24"/>
        </w:rPr>
      </w:pPr>
    </w:p>
    <w:p w:rsidR="00BF1E91" w:rsidRPr="00BF1E91" w:rsidRDefault="00BF1E91" w:rsidP="00BF1E91">
      <w:pPr>
        <w:pStyle w:val="Akapitzlist"/>
        <w:numPr>
          <w:ilvl w:val="0"/>
          <w:numId w:val="20"/>
        </w:numPr>
        <w:tabs>
          <w:tab w:val="left" w:pos="2610"/>
        </w:tabs>
        <w:spacing w:line="360" w:lineRule="auto"/>
        <w:rPr>
          <w:sz w:val="24"/>
          <w:szCs w:val="24"/>
        </w:rPr>
      </w:pPr>
      <w:r>
        <w:rPr>
          <w:sz w:val="24"/>
          <w:szCs w:val="24"/>
        </w:rPr>
        <w:t>Uwagi i sugestie</w:t>
      </w:r>
    </w:p>
    <w:p w:rsidR="00E34497" w:rsidRDefault="00E34497" w:rsidP="00E34497">
      <w:pPr>
        <w:pStyle w:val="Akapitzlist"/>
        <w:tabs>
          <w:tab w:val="left" w:pos="2610"/>
        </w:tabs>
        <w:spacing w:line="360" w:lineRule="auto"/>
        <w:rPr>
          <w:sz w:val="24"/>
          <w:szCs w:val="24"/>
        </w:rPr>
      </w:pPr>
      <w:r>
        <w:rPr>
          <w:sz w:val="24"/>
          <w:szCs w:val="24"/>
        </w:rPr>
        <w:t>………………………………………………………………………………………………………………………………………………………………………………………………………………………………………………………………………………………………………………………………………………………………………………………………………………………………………………………………………………………………………………………………………………………………………………………………………………………………………………………………………………………………………………………………………………………………………………………………………………………………………………………………………………………………………………………………………………………………………………………………………………………………………………………………………………………………………………………………………………………………………………………………………………………………………………………………………………………………………………………………………………………………………………………………………………………………………………………………………………………………………………………………………………………………………………………………………………………………………………………………………………………………………………………………………………………………………………………………………………………………………………………………………………………………………………………………………………………………………………………………………………………………………………………………………………………………………………………………………………………………………………………………………………………………………………………………………………………………………………………………………………………………………………………………………………………………………………………………………………………………</w:t>
      </w:r>
    </w:p>
    <w:p w:rsidR="00A35719" w:rsidRPr="005553EC" w:rsidRDefault="00E34497" w:rsidP="005553EC">
      <w:pPr>
        <w:tabs>
          <w:tab w:val="left" w:pos="2610"/>
        </w:tabs>
        <w:spacing w:line="360" w:lineRule="auto"/>
        <w:jc w:val="center"/>
        <w:rPr>
          <w:sz w:val="24"/>
          <w:szCs w:val="24"/>
        </w:rPr>
      </w:pPr>
      <w:r>
        <w:rPr>
          <w:sz w:val="24"/>
          <w:szCs w:val="24"/>
        </w:rPr>
        <w:t>Dziękujemy za wypełnienie ankiety</w:t>
      </w:r>
      <w:r w:rsidR="005553EC">
        <w:rPr>
          <w:sz w:val="24"/>
          <w:szCs w:val="24"/>
        </w:rPr>
        <w:t xml:space="preserve"> </w:t>
      </w:r>
    </w:p>
    <w:sectPr w:rsidR="00A35719" w:rsidRPr="005553EC" w:rsidSect="00C126B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623" w:rsidRDefault="00A23623" w:rsidP="008D4AB6">
      <w:pPr>
        <w:spacing w:after="0" w:line="240" w:lineRule="auto"/>
      </w:pPr>
      <w:r>
        <w:separator/>
      </w:r>
    </w:p>
  </w:endnote>
  <w:endnote w:type="continuationSeparator" w:id="0">
    <w:p w:rsidR="00A23623" w:rsidRDefault="00A23623" w:rsidP="008D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B1" w:rsidRDefault="00C126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584088"/>
      <w:docPartObj>
        <w:docPartGallery w:val="Page Numbers (Bottom of Page)"/>
        <w:docPartUnique/>
      </w:docPartObj>
    </w:sdtPr>
    <w:sdtEndPr/>
    <w:sdtContent>
      <w:sdt>
        <w:sdtPr>
          <w:id w:val="1728636285"/>
          <w:docPartObj>
            <w:docPartGallery w:val="Page Numbers (Top of Page)"/>
            <w:docPartUnique/>
          </w:docPartObj>
        </w:sdtPr>
        <w:sdtEndPr/>
        <w:sdtContent>
          <w:p w:rsidR="008A4D0D" w:rsidRDefault="008A4D0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96073">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96073">
              <w:rPr>
                <w:b/>
                <w:bCs/>
                <w:noProof/>
              </w:rPr>
              <w:t>29</w:t>
            </w:r>
            <w:r>
              <w:rPr>
                <w:b/>
                <w:bCs/>
                <w:sz w:val="24"/>
                <w:szCs w:val="24"/>
              </w:rPr>
              <w:fldChar w:fldCharType="end"/>
            </w:r>
          </w:p>
        </w:sdtContent>
      </w:sdt>
    </w:sdtContent>
  </w:sdt>
  <w:p w:rsidR="00A91E51" w:rsidRDefault="00A91E5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3C" w:rsidRDefault="0036223C" w:rsidP="008A4D0D">
    <w:pPr>
      <w:pStyle w:val="Stopka"/>
    </w:pPr>
  </w:p>
  <w:p w:rsidR="00A91E51" w:rsidRDefault="00A91E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623" w:rsidRDefault="00A23623" w:rsidP="008D4AB6">
      <w:pPr>
        <w:spacing w:after="0" w:line="240" w:lineRule="auto"/>
      </w:pPr>
      <w:r>
        <w:separator/>
      </w:r>
    </w:p>
  </w:footnote>
  <w:footnote w:type="continuationSeparator" w:id="0">
    <w:p w:rsidR="00A23623" w:rsidRDefault="00A23623" w:rsidP="008D4AB6">
      <w:pPr>
        <w:spacing w:after="0" w:line="240" w:lineRule="auto"/>
      </w:pPr>
      <w:r>
        <w:continuationSeparator/>
      </w:r>
    </w:p>
  </w:footnote>
  <w:footnote w:id="1">
    <w:p w:rsidR="00A91E51" w:rsidRDefault="00A91E51" w:rsidP="00BA6B46">
      <w:pPr>
        <w:pStyle w:val="Tekstprzypisudolnego"/>
      </w:pPr>
      <w:r>
        <w:rPr>
          <w:rStyle w:val="Odwoanieprzypisudolnego"/>
        </w:rPr>
        <w:footnoteRef/>
      </w:r>
      <w:r>
        <w:t xml:space="preserve"> M. Majewska, Zaburzenia słuchu – przyczyny i rodzaje. </w:t>
      </w:r>
      <w:hyperlink r:id="rId1" w:history="1">
        <w:r w:rsidRPr="0023589C">
          <w:rPr>
            <w:rStyle w:val="Hipercze"/>
          </w:rPr>
          <w:t>https://www.poradnikzdrowie.pl/zdrowie/laryngologia/zaburzenia-sluchu-przyczyny-i-rodzaje-aa-hY6B-spfR-vZuy.html</w:t>
        </w:r>
      </w:hyperlink>
      <w:r>
        <w:t xml:space="preserve">, </w:t>
      </w:r>
    </w:p>
  </w:footnote>
  <w:footnote w:id="2">
    <w:p w:rsidR="00A91E51" w:rsidRDefault="00A91E51" w:rsidP="00BA6B46">
      <w:pPr>
        <w:pStyle w:val="Tekstprzypisudolnego"/>
      </w:pPr>
      <w:r>
        <w:rPr>
          <w:rStyle w:val="Odwoanieprzypisudolnego"/>
        </w:rPr>
        <w:footnoteRef/>
      </w:r>
      <w:r>
        <w:t xml:space="preserve">Sue Hubberstey, Jan Hurst, Nicola McClure, Nigel Perryman, Jenny Sutcliffe, June Thompson, Patsy Wesccoott „Encyklopedia zdrowia dziecka”, Wydawnictwo Podsiedlik – Raniowski i Spółka 1990 r., s.84-85. </w:t>
      </w:r>
    </w:p>
  </w:footnote>
  <w:footnote w:id="3">
    <w:p w:rsidR="00A91E51" w:rsidRDefault="00A91E51">
      <w:pPr>
        <w:pStyle w:val="Tekstprzypisudolnego"/>
      </w:pPr>
      <w:r>
        <w:rPr>
          <w:rStyle w:val="Odwoanieprzypisudolnego"/>
        </w:rPr>
        <w:footnoteRef/>
      </w:r>
      <w:r>
        <w:t xml:space="preserve"> World Health Organization, Głuchota i utrata słuchu, </w:t>
      </w:r>
      <w:hyperlink r:id="rId2" w:history="1">
        <w:r w:rsidRPr="00564331">
          <w:rPr>
            <w:rStyle w:val="Hipercze"/>
          </w:rPr>
          <w:t>https://translate.googleusercontent.com/translate_c?depth=1&amp;hl=pl&amp;prev=search&amp;rurl=translate.google.com&amp;sl=en&amp;sp=nmt4&amp;u=https://www.who.int/news-room/fact-sheets/detail/deafness-and-hearing-loss&amp;xid=17259,15700022,15700186,15700190,15700256,15700259,15700262,15700265,15700271&amp;usg=ALkJrhiGBVFmrQUccXUS6zQAKBr0K-9IqQ</w:t>
        </w:r>
      </w:hyperlink>
    </w:p>
  </w:footnote>
  <w:footnote w:id="4">
    <w:p w:rsidR="00A91E51" w:rsidRDefault="00A91E51" w:rsidP="00BA6B46">
      <w:pPr>
        <w:pStyle w:val="Tekstprzypisudolnego"/>
      </w:pPr>
      <w:r>
        <w:rPr>
          <w:rStyle w:val="Odwoanieprzypisudolnego"/>
        </w:rPr>
        <w:footnoteRef/>
      </w:r>
      <w:r>
        <w:t xml:space="preserve"> M. Lachowska, Diagnostyka różnicowa zaburzeń słyszenia. Katedra i Klinika  Otolaryngologii, warszawski Uniwersytet Medyczny,  </w:t>
      </w:r>
      <w:hyperlink r:id="rId3" w:history="1">
        <w:r w:rsidRPr="0023589C">
          <w:rPr>
            <w:rStyle w:val="Hipercze"/>
          </w:rPr>
          <w:t>https://podyplomie.pl/publish/system/articles/pdfarticles/000/013/529/original/47-53.pdf?1477057311</w:t>
        </w:r>
      </w:hyperlink>
      <w:r>
        <w:t xml:space="preserve">, </w:t>
      </w:r>
    </w:p>
  </w:footnote>
  <w:footnote w:id="5">
    <w:p w:rsidR="00A91E51" w:rsidRDefault="00A91E51" w:rsidP="00984937">
      <w:pPr>
        <w:pStyle w:val="Tekstprzypisudolnego"/>
      </w:pPr>
      <w:r>
        <w:rPr>
          <w:rStyle w:val="Odwoanieprzypisudolnego"/>
        </w:rPr>
        <w:footnoteRef/>
      </w:r>
      <w:r>
        <w:t xml:space="preserve"> </w:t>
      </w:r>
      <w:r w:rsidRPr="00486760">
        <w:rPr>
          <w:iCs/>
        </w:rPr>
        <w:t>dr n</w:t>
      </w:r>
      <w:r>
        <w:rPr>
          <w:iCs/>
        </w:rPr>
        <w:t>.</w:t>
      </w:r>
      <w:r w:rsidRPr="00486760">
        <w:rPr>
          <w:iCs/>
        </w:rPr>
        <w:t xml:space="preserve"> med. Grażyna Bartnik</w:t>
      </w:r>
      <w:r>
        <w:rPr>
          <w:iCs/>
        </w:rPr>
        <w:t xml:space="preserve">, Zaburzenia słuchu, </w:t>
      </w:r>
      <w:hyperlink r:id="rId4" w:history="1">
        <w:r w:rsidRPr="0023589C">
          <w:rPr>
            <w:rStyle w:val="Hipercze"/>
            <w:iCs/>
          </w:rPr>
          <w:t>https://szpitalibis.pl/1765/zaburzenia-sluchu</w:t>
        </w:r>
      </w:hyperlink>
      <w:r>
        <w:rPr>
          <w:iCs/>
        </w:rPr>
        <w:t xml:space="preserve">, </w:t>
      </w:r>
    </w:p>
  </w:footnote>
  <w:footnote w:id="6">
    <w:p w:rsidR="00A91E51" w:rsidRDefault="00A91E51" w:rsidP="00600365">
      <w:pPr>
        <w:pStyle w:val="Tekstprzypisudolnego"/>
        <w:rPr>
          <w:rFonts w:cs="Times New Roman"/>
        </w:rPr>
      </w:pPr>
      <w:r>
        <w:rPr>
          <w:rStyle w:val="Odwoanieprzypisudolnego"/>
        </w:rPr>
        <w:footnoteRef/>
      </w:r>
      <w:r>
        <w:t xml:space="preserve">World Health Organization, Głuchota i utrata słuchu </w:t>
      </w:r>
      <w:hyperlink r:id="rId5" w:history="1">
        <w:r>
          <w:rPr>
            <w:rStyle w:val="Hipercze"/>
          </w:rPr>
          <w:t>https://translate.googleusercontent.com/translate_c?depth=1&amp;hl=pl&amp;prev=search&amp;rurl=translate.google.com&amp;sl=en&amp;sp=nmt4&amp;u=https://www.who.int/health-topics/hearing-loss&amp;xid=17259,15700022,15700186,15700190,15700256,15700259,15700262,15700265,15700271&amp;usg=ALkJrhj9F0ClLoGKD4irifXJYcxO8L3vvw</w:t>
        </w:r>
      </w:hyperlink>
      <w:r>
        <w:t xml:space="preserve"> </w:t>
      </w:r>
    </w:p>
  </w:footnote>
  <w:footnote w:id="7">
    <w:p w:rsidR="00A91E51" w:rsidRDefault="00A91E51" w:rsidP="00600365">
      <w:pPr>
        <w:pStyle w:val="Tekstprzypisudolnego"/>
      </w:pPr>
      <w:r>
        <w:rPr>
          <w:rStyle w:val="Odwoanieprzypisudolnego"/>
        </w:rPr>
        <w:footnoteRef/>
      </w:r>
      <w:r>
        <w:t xml:space="preserve"> XLII Krajowa Konferencja Naukowo – Szkoleniowa „Problemy otolaryngologii dziecięcej w codziennej praktyce” 3-5 listopada 2019r. ,Kajetany, </w:t>
      </w:r>
      <w:hyperlink r:id="rId6" w:history="1">
        <w:r>
          <w:rPr>
            <w:rStyle w:val="Hipercze"/>
          </w:rPr>
          <w:t>https://ojs.academicon.pl/na/article/view/2344/2131</w:t>
        </w:r>
      </w:hyperlink>
      <w:r>
        <w:t xml:space="preserve">, </w:t>
      </w:r>
    </w:p>
  </w:footnote>
  <w:footnote w:id="8">
    <w:p w:rsidR="00A91E51" w:rsidRDefault="00A91E51" w:rsidP="00600365">
      <w:pPr>
        <w:pStyle w:val="Tekstprzypisudolnego"/>
      </w:pPr>
      <w:r>
        <w:rPr>
          <w:rStyle w:val="Odwoanieprzypisudolnego"/>
        </w:rPr>
        <w:footnoteRef/>
      </w:r>
      <w:r>
        <w:t xml:space="preserve"> Ministerstwo Zdrowia, Mapa potrzeb zdrowotnych w zakresie chorób ucha i wyrostka sutkowego, </w:t>
      </w:r>
      <w:hyperlink r:id="rId7" w:history="1">
        <w:r>
          <w:rPr>
            <w:rStyle w:val="Hipercze"/>
          </w:rPr>
          <w:t>http://mpz.mz.gov.pl/wp-content/uploads/sites/4/2019/06/mapa_potrzeb_zdrowotnych_choroby_nosa_slaskie.pdf</w:t>
        </w:r>
      </w:hyperlink>
      <w:r>
        <w:t xml:space="preserve">, </w:t>
      </w:r>
    </w:p>
  </w:footnote>
  <w:footnote w:id="9">
    <w:p w:rsidR="00A91E51" w:rsidRDefault="00A91E51" w:rsidP="00600365">
      <w:pPr>
        <w:pStyle w:val="Tekstprzypisudolnego"/>
      </w:pPr>
      <w:r>
        <w:rPr>
          <w:rStyle w:val="Odwoanieprzypisudolnego"/>
        </w:rPr>
        <w:footnoteRef/>
      </w:r>
      <w:r>
        <w:t xml:space="preserve"> Chorobowość hospitalizowana, </w:t>
      </w:r>
      <w:hyperlink r:id="rId8" w:history="1">
        <w:r>
          <w:rPr>
            <w:rStyle w:val="Hipercze"/>
          </w:rPr>
          <w:t>www.katowice.uw.gov.pl</w:t>
        </w:r>
      </w:hyperlink>
      <w:r>
        <w:t xml:space="preserve">, </w:t>
      </w:r>
      <w:hyperlink r:id="rId9" w:history="1">
        <w:r w:rsidRPr="00D52FBF">
          <w:rPr>
            <w:rStyle w:val="Hipercze"/>
          </w:rPr>
          <w:t>file:///C:/Users/zd1105/AppData/Local/Temp/XIV%20Chorobowo%C5%9B%C4%87%20hospitalizowana-4.pdf</w:t>
        </w:r>
      </w:hyperlink>
      <w:r>
        <w:t xml:space="preserve"> </w:t>
      </w:r>
    </w:p>
  </w:footnote>
  <w:footnote w:id="10">
    <w:p w:rsidR="00A91E51" w:rsidRDefault="00A91E51">
      <w:pPr>
        <w:pStyle w:val="Tekstprzypisudolnego"/>
      </w:pPr>
      <w:r>
        <w:rPr>
          <w:rStyle w:val="Odwoanieprzypisudolnego"/>
        </w:rPr>
        <w:footnoteRef/>
      </w:r>
      <w:r>
        <w:t xml:space="preserve">Chorobowość hospitalizowana, </w:t>
      </w:r>
      <w:hyperlink r:id="rId10" w:history="1">
        <w:r>
          <w:rPr>
            <w:rStyle w:val="Hipercze"/>
          </w:rPr>
          <w:t>www.katowice.uw.gov.pl</w:t>
        </w:r>
      </w:hyperlink>
      <w:r>
        <w:t xml:space="preserve"> </w:t>
      </w:r>
      <w:hyperlink r:id="rId11" w:history="1">
        <w:r w:rsidRPr="00D52FBF">
          <w:rPr>
            <w:rStyle w:val="Hipercze"/>
          </w:rPr>
          <w:t>file:///C:/Users/zd1105/AppData/Local/Temp/XIV%20Chorobowo%C5%9B%C4%87%20hospitalizowana-4.pdf</w:t>
        </w:r>
      </w:hyperlink>
      <w:r>
        <w:t xml:space="preserve"> </w:t>
      </w:r>
    </w:p>
  </w:footnote>
  <w:footnote w:id="11">
    <w:p w:rsidR="00A91E51" w:rsidRDefault="00A91E51">
      <w:pPr>
        <w:pStyle w:val="Tekstprzypisudolnego"/>
      </w:pPr>
      <w:r>
        <w:rPr>
          <w:rStyle w:val="Odwoanieprzypisudolnego"/>
        </w:rPr>
        <w:footnoteRef/>
      </w:r>
      <w:r>
        <w:t xml:space="preserve"> </w:t>
      </w:r>
      <w:r w:rsidRPr="00536969">
        <w:t>Dane uzyskane z Powiatowego Zespołu ds. Orzekania o Niepełnosprawności.</w:t>
      </w:r>
    </w:p>
  </w:footnote>
  <w:footnote w:id="12">
    <w:p w:rsidR="00A91E51" w:rsidRDefault="00A91E51" w:rsidP="00600365">
      <w:pPr>
        <w:pStyle w:val="Tekstprzypisudolnego"/>
      </w:pPr>
      <w:r>
        <w:rPr>
          <w:rStyle w:val="Odwoanieprzypisudolnego"/>
        </w:rPr>
        <w:footnoteRef/>
      </w:r>
      <w:r>
        <w:t xml:space="preserve"> System Informacji Oświatowej. Uczniowie ze specjalnymi potrzebami edukacyjnymi wg. Województw w roku szkolnym 2018/2019 stan na 30.09.2019r. , </w:t>
      </w:r>
      <w:hyperlink r:id="rId12" w:history="1">
        <w:r>
          <w:rPr>
            <w:rStyle w:val="Hipercze"/>
          </w:rPr>
          <w:t>https://cie.men.gov.pl/sio-strona-glowna/dane statystyczne/  niepelnosprawnosci-dane-statystyczne/</w:t>
        </w:r>
      </w:hyperlink>
      <w:r>
        <w:t xml:space="preserve"> </w:t>
      </w:r>
    </w:p>
  </w:footnote>
  <w:footnote w:id="13">
    <w:p w:rsidR="003E521F" w:rsidRDefault="003E521F">
      <w:pPr>
        <w:pStyle w:val="Tekstprzypisudolnego"/>
      </w:pPr>
      <w:r>
        <w:rPr>
          <w:rStyle w:val="Odwoanieprzypisudolnego"/>
        </w:rPr>
        <w:footnoteRef/>
      </w:r>
      <w:r>
        <w:t xml:space="preserve"> </w:t>
      </w:r>
      <w:r w:rsidRPr="003E521F">
        <w:t>Dane uzyskane z Centrum Obsługi Placówek Oświatowych w poszczególnych gminach.</w:t>
      </w:r>
    </w:p>
  </w:footnote>
  <w:footnote w:id="14">
    <w:p w:rsidR="00A91E51" w:rsidRDefault="00A91E51" w:rsidP="00600365">
      <w:pPr>
        <w:pStyle w:val="Tekstprzypisudolnego"/>
        <w:rPr>
          <w:lang w:val="en-US"/>
        </w:rPr>
      </w:pPr>
      <w:r>
        <w:rPr>
          <w:rStyle w:val="Odwoanieprzypisudolnego"/>
        </w:rPr>
        <w:footnoteRef/>
      </w:r>
      <w:r>
        <w:rPr>
          <w:lang w:val="en-US"/>
        </w:rPr>
        <w:t xml:space="preserve"> World Health Organization, Hałas, </w:t>
      </w:r>
      <w:hyperlink r:id="rId13" w:history="1">
        <w:r>
          <w:rPr>
            <w:rStyle w:val="Hipercze"/>
            <w:lang w:val="en-US"/>
          </w:rPr>
          <w:t>https://translate.googleusercontent.com/translate_c?depth=1&amp;hl=pl&amp;prev=search&amp;rurl=translate.google.com&amp;sl=en&amp;sp=nmt4&amp;u=http://www.euro.who.int/en/health-topics/environment-and-health/noise/noise&amp;xid=17259,15700022,15700186,15700190,15700256,15700259,15700262,15700265,15700271&amp;usg=ALkJrhgHc4H-HN4i1WG0gOgKT1WVNEmGUQ</w:t>
        </w:r>
      </w:hyperlink>
      <w:r>
        <w:rPr>
          <w:lang w:val="en-US"/>
        </w:rPr>
        <w:t xml:space="preserve"> </w:t>
      </w:r>
    </w:p>
  </w:footnote>
  <w:footnote w:id="15">
    <w:p w:rsidR="00A91E51" w:rsidRDefault="00A91E51" w:rsidP="00600365">
      <w:pPr>
        <w:pStyle w:val="Tekstprzypisudolnego"/>
        <w:rPr>
          <w:i/>
        </w:rPr>
      </w:pPr>
      <w:r>
        <w:rPr>
          <w:rStyle w:val="Odwoanieprzypisudolnego"/>
        </w:rPr>
        <w:footnoteRef/>
      </w:r>
      <w:r>
        <w:t xml:space="preserve"> </w:t>
      </w:r>
      <w:r>
        <w:rPr>
          <w:iCs/>
        </w:rPr>
        <w:t xml:space="preserve">doc. dr inż. Danuta Augustyńska, mgr inż. Jan Radosz, </w:t>
      </w:r>
      <w:r w:rsidRPr="00393475">
        <w:rPr>
          <w:rStyle w:val="Pogrubienie"/>
          <w:b w:val="0"/>
        </w:rPr>
        <w:t>Hałas w szkołach  - przegląd badań</w:t>
      </w:r>
      <w:r w:rsidRPr="00393475">
        <w:rPr>
          <w:b/>
        </w:rPr>
        <w:t>,</w:t>
      </w:r>
      <w:r>
        <w:t xml:space="preserve"> </w:t>
      </w:r>
      <w:r>
        <w:rPr>
          <w:rStyle w:val="Uwydatnienie"/>
        </w:rPr>
        <w:t>Centralny Instytut Ochrony Pracy - Państwowy Instytut Badawczy,</w:t>
      </w:r>
      <w:r>
        <w:t xml:space="preserve"> </w:t>
      </w:r>
      <w:hyperlink r:id="rId14" w:history="1">
        <w:r>
          <w:rPr>
            <w:rStyle w:val="Hipercze"/>
          </w:rPr>
          <w:t>https://www.ciop.pl/CIOPPortalWAR/appmanager/ciop/pl?_nfpb=true&amp;_pageLabel=P30001831335539182278&amp;html_tresc_root_id=300001817&amp;html_tresc_id=300001835&amp;html_klucz=19558&amp;html_klucz_spis</w:t>
        </w:r>
      </w:hyperlink>
      <w:r>
        <w:rPr>
          <w:rStyle w:val="Uwydatnienie"/>
        </w:rPr>
        <w:t xml:space="preserve"> </w:t>
      </w:r>
    </w:p>
  </w:footnote>
  <w:footnote w:id="16">
    <w:p w:rsidR="00A91E51" w:rsidRDefault="00A91E51" w:rsidP="00600365">
      <w:pPr>
        <w:pStyle w:val="Tekstprzypisudolnego"/>
      </w:pPr>
      <w:r>
        <w:rPr>
          <w:rStyle w:val="Odwoanieprzypisudolnego"/>
        </w:rPr>
        <w:footnoteRef/>
      </w:r>
      <w:hyperlink r:id="rId15" w:history="1">
        <w:r>
          <w:rPr>
            <w:rStyle w:val="Hipercze"/>
          </w:rPr>
          <w:t>dr n. med. Renata Cudejko</w:t>
        </w:r>
      </w:hyperlink>
      <w:r>
        <w:t xml:space="preserve"> Kłopoty ze słuchem u dzieci , poradnik dla rodziców.  </w:t>
      </w:r>
      <w:hyperlink r:id="rId16" w:history="1">
        <w:r>
          <w:rPr>
            <w:rStyle w:val="Hipercze"/>
          </w:rPr>
          <w:t>https://www.mp.pl/pacjent/otolaryngologia/choroby/choroby-uszu/161544,klopoty-ze-sluchem-u-dzieci-poradnik-dla-rodzicow</w:t>
        </w:r>
      </w:hyperlink>
      <w:r>
        <w:t xml:space="preserve"> </w:t>
      </w:r>
    </w:p>
  </w:footnote>
  <w:footnote w:id="17">
    <w:p w:rsidR="00A91E51" w:rsidRDefault="00A91E51" w:rsidP="00600365">
      <w:pPr>
        <w:pStyle w:val="Tekstprzypisudolnego"/>
      </w:pPr>
      <w:r>
        <w:rPr>
          <w:rStyle w:val="Odwoanieprzypisudolnego"/>
        </w:rPr>
        <w:footnoteRef/>
      </w:r>
      <w:r>
        <w:t xml:space="preserve"> A. Karwowska, Słuch. Gdy nie słyszysz gdy do ciebie mówią, </w:t>
      </w:r>
      <w:hyperlink r:id="rId17" w:history="1">
        <w:r>
          <w:rPr>
            <w:rStyle w:val="Hipercze"/>
          </w:rPr>
          <w:t>https://wyborcza.pl/TylkoZdrowie/1,137474,20199119,sluch-gdy-nie-slyszysz-co-do-ciebie-mowia.html</w:t>
        </w:r>
      </w:hyperlink>
      <w:r>
        <w:t xml:space="preserve">  </w:t>
      </w:r>
    </w:p>
  </w:footnote>
  <w:footnote w:id="18">
    <w:p w:rsidR="00A91E51" w:rsidRDefault="00A91E51" w:rsidP="00600365">
      <w:pPr>
        <w:pStyle w:val="Tekstprzypisudolnego"/>
      </w:pPr>
      <w:r>
        <w:rPr>
          <w:rStyle w:val="Odwoanieprzypisudolnego"/>
        </w:rPr>
        <w:footnoteRef/>
      </w:r>
      <w:r>
        <w:t xml:space="preserve"> Uszkodzenia słuchu spowodowane hałasem, </w:t>
      </w:r>
      <w:hyperlink r:id="rId18" w:history="1">
        <w:r>
          <w:rPr>
            <w:rStyle w:val="Hipercze"/>
          </w:rPr>
          <w:t>https://sound.eti.pg.gda.pl/student/ochrona/12_UbytkiSluchu.pdf</w:t>
        </w:r>
      </w:hyperlink>
      <w:r>
        <w:t xml:space="preserve">, </w:t>
      </w:r>
    </w:p>
  </w:footnote>
  <w:footnote w:id="19">
    <w:p w:rsidR="00A91E51" w:rsidRDefault="00A91E51">
      <w:pPr>
        <w:pStyle w:val="Tekstprzypisudolnego"/>
      </w:pPr>
      <w:r>
        <w:rPr>
          <w:rStyle w:val="Odwoanieprzypisudolnego"/>
        </w:rPr>
        <w:footnoteRef/>
      </w:r>
      <w:r>
        <w:t xml:space="preserve"> Dane uzyskane z Centrum Placówek Oświatowych w poszczególnych gminach.</w:t>
      </w:r>
    </w:p>
  </w:footnote>
  <w:footnote w:id="20">
    <w:p w:rsidR="00A91E51" w:rsidRDefault="00A91E51" w:rsidP="006D2F39">
      <w:pPr>
        <w:pStyle w:val="Tekstprzypisudolnego"/>
        <w:jc w:val="both"/>
      </w:pPr>
      <w:r>
        <w:rPr>
          <w:rStyle w:val="Odwoanieprzypisudolnego"/>
        </w:rPr>
        <w:footnoteRef/>
      </w:r>
      <w:r>
        <w:t xml:space="preserve"> </w:t>
      </w:r>
      <w:r w:rsidRPr="000A71EC">
        <w:t>Rozporządzenie Ministra Zdrowia z dnia 6 kwietnia 2020r. w sprawie rodzajów, zakresu i wzorów dokumentacji medycznej oraz sposobu jej przetwarzania(tj. Dz.U. z 2022 poz.1304 z późn. zm.).</w:t>
      </w:r>
    </w:p>
  </w:footnote>
  <w:footnote w:id="21">
    <w:p w:rsidR="00A91E51" w:rsidRPr="008F0580" w:rsidRDefault="00A91E51" w:rsidP="006D2F39">
      <w:pPr>
        <w:spacing w:after="0" w:line="240" w:lineRule="auto"/>
        <w:jc w:val="both"/>
        <w:rPr>
          <w:sz w:val="20"/>
          <w:szCs w:val="20"/>
        </w:rPr>
      </w:pPr>
      <w:r w:rsidRPr="008F0580">
        <w:rPr>
          <w:rStyle w:val="Odwoanieprzypisudolnego"/>
          <w:sz w:val="20"/>
          <w:szCs w:val="20"/>
        </w:rPr>
        <w:footnoteRef/>
      </w:r>
      <w:r w:rsidRPr="008F0580">
        <w:rPr>
          <w:sz w:val="20"/>
          <w:szCs w:val="20"/>
        </w:rPr>
        <w:t xml:space="preserve"> </w:t>
      </w:r>
      <w:r>
        <w:rPr>
          <w:sz w:val="20"/>
          <w:szCs w:val="20"/>
        </w:rPr>
        <w:t>Rozporządzenie</w:t>
      </w:r>
      <w:r w:rsidRPr="008F0580">
        <w:rPr>
          <w:sz w:val="20"/>
          <w:szCs w:val="20"/>
        </w:rPr>
        <w:t xml:space="preserve"> Parlamentu Europejskiego i Rady (UE) 2016/79 z dnia 27 kwietnia 2016 roku w sprawie ochrony osób fizycznych w związku z przetwarzaniem danych osobowych i w sprawie swobodnego przepływu takich danych oraz uchylenia dyrektywy 95/46/we (ogólne rozporządzenie o oc</w:t>
      </w:r>
      <w:r>
        <w:rPr>
          <w:sz w:val="20"/>
          <w:szCs w:val="20"/>
        </w:rPr>
        <w:t>hronie danych) (Dz. U. UE. L. z </w:t>
      </w:r>
      <w:r w:rsidRPr="008F0580">
        <w:rPr>
          <w:sz w:val="20"/>
          <w:szCs w:val="20"/>
        </w:rPr>
        <w:t>2016 r. Nr 119,</w:t>
      </w:r>
      <w:r>
        <w:rPr>
          <w:sz w:val="20"/>
          <w:szCs w:val="20"/>
        </w:rPr>
        <w:t xml:space="preserve"> str. 1 z późn. zm.) oraz ustawa</w:t>
      </w:r>
      <w:r w:rsidRPr="008F0580">
        <w:rPr>
          <w:sz w:val="20"/>
          <w:szCs w:val="20"/>
        </w:rPr>
        <w:t xml:space="preserve"> z dnia 10 maja 2018 roku o ochronie danych osobowych (tj. Dz. U. z 2019 r. poz. 1781).</w:t>
      </w:r>
    </w:p>
    <w:p w:rsidR="00A91E51" w:rsidRDefault="00A91E51" w:rsidP="008F0580">
      <w:pPr>
        <w:pStyle w:val="Tekstprzypisudolnego"/>
        <w:jc w:val="both"/>
      </w:pPr>
    </w:p>
  </w:footnote>
  <w:footnote w:id="22">
    <w:p w:rsidR="00A91E51" w:rsidRPr="00A70BFA" w:rsidRDefault="00A91E51" w:rsidP="002F2757">
      <w:pPr>
        <w:pStyle w:val="Nagwek2"/>
        <w:rPr>
          <w:rFonts w:asciiTheme="minorHAnsi" w:eastAsia="Times New Roman" w:hAnsiTheme="minorHAnsi" w:cstheme="minorHAnsi"/>
          <w:b w:val="0"/>
          <w:color w:val="auto"/>
          <w:sz w:val="20"/>
          <w:szCs w:val="20"/>
          <w:lang w:eastAsia="pl-PL"/>
        </w:rPr>
      </w:pPr>
      <w:r w:rsidRPr="00A70BFA">
        <w:rPr>
          <w:rStyle w:val="Odwoanieprzypisudolnego"/>
          <w:rFonts w:asciiTheme="minorHAnsi" w:hAnsiTheme="minorHAnsi" w:cstheme="minorHAnsi"/>
          <w:b w:val="0"/>
          <w:color w:val="auto"/>
          <w:sz w:val="20"/>
          <w:szCs w:val="20"/>
        </w:rPr>
        <w:footnoteRef/>
      </w:r>
      <w:r>
        <w:rPr>
          <w:rFonts w:asciiTheme="minorHAnsi" w:hAnsiTheme="minorHAnsi" w:cstheme="minorHAnsi"/>
          <w:b w:val="0"/>
          <w:color w:val="auto"/>
          <w:sz w:val="20"/>
          <w:szCs w:val="20"/>
        </w:rPr>
        <w:t xml:space="preserve"> Art. 48 d ust. 1, pkt 2 </w:t>
      </w:r>
      <w:r w:rsidRPr="00A70BFA">
        <w:rPr>
          <w:rFonts w:asciiTheme="minorHAnsi" w:hAnsiTheme="minorHAnsi" w:cstheme="minorHAnsi"/>
          <w:b w:val="0"/>
          <w:color w:val="auto"/>
          <w:sz w:val="20"/>
          <w:szCs w:val="20"/>
        </w:rPr>
        <w:t xml:space="preserve"> </w:t>
      </w:r>
      <w:r>
        <w:rPr>
          <w:rFonts w:asciiTheme="minorHAnsi" w:eastAsia="Times New Roman" w:hAnsiTheme="minorHAnsi" w:cstheme="minorHAnsi"/>
          <w:b w:val="0"/>
          <w:color w:val="auto"/>
          <w:sz w:val="20"/>
          <w:szCs w:val="20"/>
          <w:lang w:eastAsia="pl-PL"/>
        </w:rPr>
        <w:t>ustawy</w:t>
      </w:r>
      <w:r w:rsidRPr="00A70BFA">
        <w:rPr>
          <w:rFonts w:asciiTheme="minorHAnsi" w:eastAsia="Times New Roman" w:hAnsiTheme="minorHAnsi" w:cstheme="minorHAnsi"/>
          <w:b w:val="0"/>
          <w:color w:val="auto"/>
          <w:sz w:val="20"/>
          <w:szCs w:val="20"/>
          <w:lang w:eastAsia="pl-PL"/>
        </w:rPr>
        <w:t xml:space="preserve"> z dnia 27 sierpnia 2004 r. o świadczeniach opieki zdrowotnej finansowanych ze środków publicznych</w:t>
      </w:r>
      <w:r>
        <w:rPr>
          <w:rFonts w:asciiTheme="minorHAnsi" w:eastAsia="Times New Roman" w:hAnsiTheme="minorHAnsi" w:cstheme="minorHAnsi"/>
          <w:b w:val="0"/>
          <w:color w:val="auto"/>
          <w:sz w:val="20"/>
          <w:szCs w:val="20"/>
          <w:lang w:eastAsia="pl-PL"/>
        </w:rPr>
        <w:t xml:space="preserve"> </w:t>
      </w:r>
      <w:r w:rsidRPr="000A71EC">
        <w:rPr>
          <w:rFonts w:asciiTheme="minorHAnsi" w:eastAsia="Times New Roman" w:hAnsiTheme="minorHAnsi" w:cstheme="minorHAnsi"/>
          <w:b w:val="0"/>
          <w:color w:val="auto"/>
          <w:sz w:val="20"/>
          <w:szCs w:val="20"/>
          <w:lang w:eastAsia="pl-PL"/>
        </w:rPr>
        <w:t>(tj. Dz.U. 2022r . poz. 2561 z późn.zm.).</w:t>
      </w:r>
    </w:p>
    <w:p w:rsidR="00A91E51" w:rsidRDefault="00A91E51" w:rsidP="002F275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B1" w:rsidRDefault="00C126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51" w:rsidRDefault="00A91E51" w:rsidP="004E4797">
    <w:pPr>
      <w:spacing w:after="0"/>
      <w:jc w:val="center"/>
      <w:rPr>
        <w:sz w:val="16"/>
        <w:szCs w:val="16"/>
      </w:rPr>
    </w:pPr>
    <w:r>
      <w:rPr>
        <w:sz w:val="16"/>
        <w:szCs w:val="16"/>
      </w:rPr>
      <w:t>Program badań</w:t>
    </w:r>
    <w:r w:rsidRPr="00007D0F">
      <w:rPr>
        <w:sz w:val="16"/>
        <w:szCs w:val="16"/>
      </w:rPr>
      <w:t xml:space="preserve"> przes</w:t>
    </w:r>
    <w:r>
      <w:rPr>
        <w:sz w:val="16"/>
        <w:szCs w:val="16"/>
      </w:rPr>
      <w:t xml:space="preserve">iewowych słuchu dla uczniów klas I </w:t>
    </w:r>
    <w:r w:rsidRPr="00007D0F">
      <w:rPr>
        <w:sz w:val="16"/>
        <w:szCs w:val="16"/>
      </w:rPr>
      <w:t xml:space="preserve"> szkół podstawowych </w:t>
    </w:r>
    <w:r>
      <w:rPr>
        <w:sz w:val="16"/>
        <w:szCs w:val="16"/>
      </w:rPr>
      <w:t>z terenu powiatu bielskiego  w roku szkolnym 2022/2023</w:t>
    </w:r>
  </w:p>
  <w:p w:rsidR="00A91E51" w:rsidRPr="00007D0F" w:rsidRDefault="00A91E51" w:rsidP="004E4797">
    <w:pPr>
      <w:spacing w:after="0"/>
      <w:jc w:val="center"/>
      <w:rPr>
        <w:sz w:val="16"/>
        <w:szCs w:val="16"/>
      </w:rPr>
    </w:pPr>
    <w:r>
      <w:rPr>
        <w:sz w:val="16"/>
        <w:szCs w:val="16"/>
      </w:rPr>
      <w:t xml:space="preserve"> - Kontynuacja Programu: na lata 2024-2026</w:t>
    </w:r>
  </w:p>
  <w:p w:rsidR="00C124C2" w:rsidRDefault="00C124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B1" w:rsidRDefault="00C126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BB"/>
    <w:multiLevelType w:val="hybridMultilevel"/>
    <w:tmpl w:val="3EA6E50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6D70BF9"/>
    <w:multiLevelType w:val="hybridMultilevel"/>
    <w:tmpl w:val="1F520D2C"/>
    <w:lvl w:ilvl="0" w:tplc="E25432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D724D"/>
    <w:multiLevelType w:val="hybridMultilevel"/>
    <w:tmpl w:val="010A44BC"/>
    <w:lvl w:ilvl="0" w:tplc="59D227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E7EDA"/>
    <w:multiLevelType w:val="hybridMultilevel"/>
    <w:tmpl w:val="99CCD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6F3C56"/>
    <w:multiLevelType w:val="hybridMultilevel"/>
    <w:tmpl w:val="E018B4C4"/>
    <w:lvl w:ilvl="0" w:tplc="45BCBC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F7D65"/>
    <w:multiLevelType w:val="hybridMultilevel"/>
    <w:tmpl w:val="3F421468"/>
    <w:lvl w:ilvl="0" w:tplc="4DFE83E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2719F"/>
    <w:multiLevelType w:val="hybridMultilevel"/>
    <w:tmpl w:val="DBF83140"/>
    <w:lvl w:ilvl="0" w:tplc="4B36BA16">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DC4166"/>
    <w:multiLevelType w:val="hybridMultilevel"/>
    <w:tmpl w:val="4148D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83327E"/>
    <w:multiLevelType w:val="hybridMultilevel"/>
    <w:tmpl w:val="77E049B0"/>
    <w:lvl w:ilvl="0" w:tplc="C5FA795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D2413"/>
    <w:multiLevelType w:val="hybridMultilevel"/>
    <w:tmpl w:val="E95AC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F839A4"/>
    <w:multiLevelType w:val="hybridMultilevel"/>
    <w:tmpl w:val="BDE46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CA48A5"/>
    <w:multiLevelType w:val="hybridMultilevel"/>
    <w:tmpl w:val="3AA2D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505434"/>
    <w:multiLevelType w:val="hybridMultilevel"/>
    <w:tmpl w:val="EA882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0779F9"/>
    <w:multiLevelType w:val="hybridMultilevel"/>
    <w:tmpl w:val="F3A00B08"/>
    <w:lvl w:ilvl="0" w:tplc="E1C4976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7A723B"/>
    <w:multiLevelType w:val="hybridMultilevel"/>
    <w:tmpl w:val="FB688D2C"/>
    <w:lvl w:ilvl="0" w:tplc="72E65EA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926C3C"/>
    <w:multiLevelType w:val="hybridMultilevel"/>
    <w:tmpl w:val="1294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FB35B9"/>
    <w:multiLevelType w:val="hybridMultilevel"/>
    <w:tmpl w:val="783C26A2"/>
    <w:lvl w:ilvl="0" w:tplc="4B36B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BE6D79"/>
    <w:multiLevelType w:val="hybridMultilevel"/>
    <w:tmpl w:val="041AA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21504B"/>
    <w:multiLevelType w:val="hybridMultilevel"/>
    <w:tmpl w:val="4A1A5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2E1339"/>
    <w:multiLevelType w:val="hybridMultilevel"/>
    <w:tmpl w:val="6304F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AA7439"/>
    <w:multiLevelType w:val="hybridMultilevel"/>
    <w:tmpl w:val="59022898"/>
    <w:lvl w:ilvl="0" w:tplc="BC4432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B65BC"/>
    <w:multiLevelType w:val="hybridMultilevel"/>
    <w:tmpl w:val="44AE1BAC"/>
    <w:lvl w:ilvl="0" w:tplc="ECF06776">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2218A6"/>
    <w:multiLevelType w:val="hybridMultilevel"/>
    <w:tmpl w:val="A3E292B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6A417CE1"/>
    <w:multiLevelType w:val="hybridMultilevel"/>
    <w:tmpl w:val="322C4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98409B"/>
    <w:multiLevelType w:val="hybridMultilevel"/>
    <w:tmpl w:val="600AB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9C0241"/>
    <w:multiLevelType w:val="hybridMultilevel"/>
    <w:tmpl w:val="B0740190"/>
    <w:lvl w:ilvl="0" w:tplc="9B8CB9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D76635F"/>
    <w:multiLevelType w:val="hybridMultilevel"/>
    <w:tmpl w:val="3F5AAEF6"/>
    <w:lvl w:ilvl="0" w:tplc="B8FE9E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0"/>
  </w:num>
  <w:num w:numId="5">
    <w:abstractNumId w:val="3"/>
  </w:num>
  <w:num w:numId="6">
    <w:abstractNumId w:val="22"/>
  </w:num>
  <w:num w:numId="7">
    <w:abstractNumId w:val="19"/>
  </w:num>
  <w:num w:numId="8">
    <w:abstractNumId w:val="1"/>
  </w:num>
  <w:num w:numId="9">
    <w:abstractNumId w:val="26"/>
  </w:num>
  <w:num w:numId="10">
    <w:abstractNumId w:val="4"/>
  </w:num>
  <w:num w:numId="11">
    <w:abstractNumId w:val="7"/>
  </w:num>
  <w:num w:numId="12">
    <w:abstractNumId w:val="18"/>
  </w:num>
  <w:num w:numId="13">
    <w:abstractNumId w:val="21"/>
  </w:num>
  <w:num w:numId="14">
    <w:abstractNumId w:val="23"/>
  </w:num>
  <w:num w:numId="15">
    <w:abstractNumId w:val="9"/>
  </w:num>
  <w:num w:numId="16">
    <w:abstractNumId w:val="14"/>
  </w:num>
  <w:num w:numId="17">
    <w:abstractNumId w:val="24"/>
  </w:num>
  <w:num w:numId="18">
    <w:abstractNumId w:val="13"/>
  </w:num>
  <w:num w:numId="19">
    <w:abstractNumId w:val="12"/>
  </w:num>
  <w:num w:numId="20">
    <w:abstractNumId w:val="10"/>
  </w:num>
  <w:num w:numId="21">
    <w:abstractNumId w:val="8"/>
  </w:num>
  <w:num w:numId="22">
    <w:abstractNumId w:val="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6"/>
    <w:rsid w:val="00001570"/>
    <w:rsid w:val="00005FD6"/>
    <w:rsid w:val="000300C8"/>
    <w:rsid w:val="00031ACD"/>
    <w:rsid w:val="0003541D"/>
    <w:rsid w:val="00036505"/>
    <w:rsid w:val="000367DD"/>
    <w:rsid w:val="0003722F"/>
    <w:rsid w:val="00046F4C"/>
    <w:rsid w:val="00047709"/>
    <w:rsid w:val="00053228"/>
    <w:rsid w:val="00055C98"/>
    <w:rsid w:val="00060DD0"/>
    <w:rsid w:val="0008234B"/>
    <w:rsid w:val="0008326A"/>
    <w:rsid w:val="00086FF3"/>
    <w:rsid w:val="000935E1"/>
    <w:rsid w:val="000A18D6"/>
    <w:rsid w:val="000A5503"/>
    <w:rsid w:val="000A71EC"/>
    <w:rsid w:val="000A7745"/>
    <w:rsid w:val="000B192E"/>
    <w:rsid w:val="000C2155"/>
    <w:rsid w:val="000C2812"/>
    <w:rsid w:val="000C3ABD"/>
    <w:rsid w:val="000C4FB9"/>
    <w:rsid w:val="000E5AF2"/>
    <w:rsid w:val="000F00AD"/>
    <w:rsid w:val="000F3617"/>
    <w:rsid w:val="000F5042"/>
    <w:rsid w:val="00102E21"/>
    <w:rsid w:val="001077F4"/>
    <w:rsid w:val="00110FDE"/>
    <w:rsid w:val="00112D65"/>
    <w:rsid w:val="001151F5"/>
    <w:rsid w:val="00127113"/>
    <w:rsid w:val="0013098F"/>
    <w:rsid w:val="001316E7"/>
    <w:rsid w:val="001316F6"/>
    <w:rsid w:val="001415B1"/>
    <w:rsid w:val="001465D1"/>
    <w:rsid w:val="0015025C"/>
    <w:rsid w:val="00152622"/>
    <w:rsid w:val="00173F4E"/>
    <w:rsid w:val="00176D29"/>
    <w:rsid w:val="00187C83"/>
    <w:rsid w:val="001955B7"/>
    <w:rsid w:val="001A16E3"/>
    <w:rsid w:val="001A170D"/>
    <w:rsid w:val="001A4112"/>
    <w:rsid w:val="001A4194"/>
    <w:rsid w:val="001C2ACB"/>
    <w:rsid w:val="001D74A8"/>
    <w:rsid w:val="001E1604"/>
    <w:rsid w:val="001E1D7A"/>
    <w:rsid w:val="00200C7F"/>
    <w:rsid w:val="0020526A"/>
    <w:rsid w:val="00206681"/>
    <w:rsid w:val="00206986"/>
    <w:rsid w:val="002070D6"/>
    <w:rsid w:val="002108DF"/>
    <w:rsid w:val="00214DD2"/>
    <w:rsid w:val="00220DC9"/>
    <w:rsid w:val="0022486A"/>
    <w:rsid w:val="002477CD"/>
    <w:rsid w:val="00265508"/>
    <w:rsid w:val="00266C22"/>
    <w:rsid w:val="00267D32"/>
    <w:rsid w:val="0027121D"/>
    <w:rsid w:val="00274049"/>
    <w:rsid w:val="00284B1B"/>
    <w:rsid w:val="0029152B"/>
    <w:rsid w:val="0029506C"/>
    <w:rsid w:val="0029617E"/>
    <w:rsid w:val="00297665"/>
    <w:rsid w:val="002B40DB"/>
    <w:rsid w:val="002E081D"/>
    <w:rsid w:val="002F2757"/>
    <w:rsid w:val="002F4B3E"/>
    <w:rsid w:val="002F666C"/>
    <w:rsid w:val="00313C8E"/>
    <w:rsid w:val="00315A6F"/>
    <w:rsid w:val="00317004"/>
    <w:rsid w:val="0032144F"/>
    <w:rsid w:val="003228F6"/>
    <w:rsid w:val="00325ADC"/>
    <w:rsid w:val="00326077"/>
    <w:rsid w:val="003334C5"/>
    <w:rsid w:val="00337491"/>
    <w:rsid w:val="0033774A"/>
    <w:rsid w:val="00341B3C"/>
    <w:rsid w:val="0035050A"/>
    <w:rsid w:val="003525EF"/>
    <w:rsid w:val="00352EF7"/>
    <w:rsid w:val="003545D4"/>
    <w:rsid w:val="00354BBE"/>
    <w:rsid w:val="003565A3"/>
    <w:rsid w:val="00357347"/>
    <w:rsid w:val="0036223C"/>
    <w:rsid w:val="00363D19"/>
    <w:rsid w:val="00366BFA"/>
    <w:rsid w:val="00381C1E"/>
    <w:rsid w:val="00382CBF"/>
    <w:rsid w:val="003869A1"/>
    <w:rsid w:val="00390EEA"/>
    <w:rsid w:val="003931C1"/>
    <w:rsid w:val="00393475"/>
    <w:rsid w:val="00393F41"/>
    <w:rsid w:val="003A4271"/>
    <w:rsid w:val="003A4AAD"/>
    <w:rsid w:val="003A5239"/>
    <w:rsid w:val="003A6516"/>
    <w:rsid w:val="003B585F"/>
    <w:rsid w:val="003B7521"/>
    <w:rsid w:val="003C286F"/>
    <w:rsid w:val="003D7243"/>
    <w:rsid w:val="003E521F"/>
    <w:rsid w:val="003E545A"/>
    <w:rsid w:val="003E5DC0"/>
    <w:rsid w:val="003E6507"/>
    <w:rsid w:val="003E6FD4"/>
    <w:rsid w:val="003F187C"/>
    <w:rsid w:val="003F2CA8"/>
    <w:rsid w:val="003F7942"/>
    <w:rsid w:val="00403A82"/>
    <w:rsid w:val="0040626E"/>
    <w:rsid w:val="00406F68"/>
    <w:rsid w:val="004132DF"/>
    <w:rsid w:val="00415667"/>
    <w:rsid w:val="00432856"/>
    <w:rsid w:val="00435032"/>
    <w:rsid w:val="00437064"/>
    <w:rsid w:val="00446DD2"/>
    <w:rsid w:val="00455CDF"/>
    <w:rsid w:val="00457A30"/>
    <w:rsid w:val="00460C90"/>
    <w:rsid w:val="0047180F"/>
    <w:rsid w:val="004761F6"/>
    <w:rsid w:val="004771C9"/>
    <w:rsid w:val="004772AF"/>
    <w:rsid w:val="00480235"/>
    <w:rsid w:val="004850E6"/>
    <w:rsid w:val="004856E2"/>
    <w:rsid w:val="004A0739"/>
    <w:rsid w:val="004A17EC"/>
    <w:rsid w:val="004A288C"/>
    <w:rsid w:val="004A2A7D"/>
    <w:rsid w:val="004A4137"/>
    <w:rsid w:val="004A6F64"/>
    <w:rsid w:val="004B4803"/>
    <w:rsid w:val="004B7BCE"/>
    <w:rsid w:val="004C3959"/>
    <w:rsid w:val="004C65BA"/>
    <w:rsid w:val="004D0D71"/>
    <w:rsid w:val="004D4380"/>
    <w:rsid w:val="004D4602"/>
    <w:rsid w:val="004E1539"/>
    <w:rsid w:val="004E4797"/>
    <w:rsid w:val="004E4870"/>
    <w:rsid w:val="004F0C1E"/>
    <w:rsid w:val="004F7ABA"/>
    <w:rsid w:val="0050532C"/>
    <w:rsid w:val="005055E4"/>
    <w:rsid w:val="00516032"/>
    <w:rsid w:val="00516B00"/>
    <w:rsid w:val="005240A9"/>
    <w:rsid w:val="00531160"/>
    <w:rsid w:val="00531C22"/>
    <w:rsid w:val="00532986"/>
    <w:rsid w:val="00534899"/>
    <w:rsid w:val="0053523D"/>
    <w:rsid w:val="0053529E"/>
    <w:rsid w:val="00536969"/>
    <w:rsid w:val="005553EC"/>
    <w:rsid w:val="00555FCA"/>
    <w:rsid w:val="00556297"/>
    <w:rsid w:val="00563A5B"/>
    <w:rsid w:val="00566F33"/>
    <w:rsid w:val="00576C2A"/>
    <w:rsid w:val="00593C42"/>
    <w:rsid w:val="00595849"/>
    <w:rsid w:val="00596EC8"/>
    <w:rsid w:val="0059727F"/>
    <w:rsid w:val="005C01E7"/>
    <w:rsid w:val="005C4A0B"/>
    <w:rsid w:val="005D3476"/>
    <w:rsid w:val="005E29D8"/>
    <w:rsid w:val="005E2B0D"/>
    <w:rsid w:val="005E3E79"/>
    <w:rsid w:val="005E7AB2"/>
    <w:rsid w:val="005F1EC2"/>
    <w:rsid w:val="005F4F0C"/>
    <w:rsid w:val="005F7D5A"/>
    <w:rsid w:val="00600365"/>
    <w:rsid w:val="006026C4"/>
    <w:rsid w:val="00620D0C"/>
    <w:rsid w:val="0062420A"/>
    <w:rsid w:val="00626017"/>
    <w:rsid w:val="006363AD"/>
    <w:rsid w:val="00636DC0"/>
    <w:rsid w:val="006370F9"/>
    <w:rsid w:val="00640AAB"/>
    <w:rsid w:val="00642628"/>
    <w:rsid w:val="0064741D"/>
    <w:rsid w:val="00657763"/>
    <w:rsid w:val="00661D6B"/>
    <w:rsid w:val="006736AC"/>
    <w:rsid w:val="006758D8"/>
    <w:rsid w:val="00682850"/>
    <w:rsid w:val="0069409A"/>
    <w:rsid w:val="00695858"/>
    <w:rsid w:val="006A01E5"/>
    <w:rsid w:val="006B1BC9"/>
    <w:rsid w:val="006B356D"/>
    <w:rsid w:val="006B432E"/>
    <w:rsid w:val="006C3373"/>
    <w:rsid w:val="006D2F39"/>
    <w:rsid w:val="006E4CCE"/>
    <w:rsid w:val="006E6F73"/>
    <w:rsid w:val="006F038C"/>
    <w:rsid w:val="006F3C15"/>
    <w:rsid w:val="006F5C55"/>
    <w:rsid w:val="006F7771"/>
    <w:rsid w:val="00703876"/>
    <w:rsid w:val="007133DF"/>
    <w:rsid w:val="00713B6A"/>
    <w:rsid w:val="00723E06"/>
    <w:rsid w:val="00730A3B"/>
    <w:rsid w:val="00730A6C"/>
    <w:rsid w:val="00744814"/>
    <w:rsid w:val="00744835"/>
    <w:rsid w:val="00744D4B"/>
    <w:rsid w:val="00746BA4"/>
    <w:rsid w:val="00747555"/>
    <w:rsid w:val="00752847"/>
    <w:rsid w:val="00755E5A"/>
    <w:rsid w:val="007633C2"/>
    <w:rsid w:val="00763A9A"/>
    <w:rsid w:val="0077143D"/>
    <w:rsid w:val="007726F3"/>
    <w:rsid w:val="007754A4"/>
    <w:rsid w:val="00776BB1"/>
    <w:rsid w:val="00780F48"/>
    <w:rsid w:val="00781E81"/>
    <w:rsid w:val="00783F9F"/>
    <w:rsid w:val="00796073"/>
    <w:rsid w:val="00796A66"/>
    <w:rsid w:val="007A6A95"/>
    <w:rsid w:val="007B1ABF"/>
    <w:rsid w:val="007B3E3F"/>
    <w:rsid w:val="007C2AE5"/>
    <w:rsid w:val="007C4976"/>
    <w:rsid w:val="007C7FFA"/>
    <w:rsid w:val="007D3446"/>
    <w:rsid w:val="007D3E87"/>
    <w:rsid w:val="007E2746"/>
    <w:rsid w:val="007E4871"/>
    <w:rsid w:val="007F267F"/>
    <w:rsid w:val="00800CE1"/>
    <w:rsid w:val="0080451A"/>
    <w:rsid w:val="00805EFD"/>
    <w:rsid w:val="00807B7D"/>
    <w:rsid w:val="00814E88"/>
    <w:rsid w:val="00815E4B"/>
    <w:rsid w:val="0082404F"/>
    <w:rsid w:val="00832E5C"/>
    <w:rsid w:val="00853C6A"/>
    <w:rsid w:val="00856AC9"/>
    <w:rsid w:val="00864CF8"/>
    <w:rsid w:val="00865261"/>
    <w:rsid w:val="0086736D"/>
    <w:rsid w:val="00871706"/>
    <w:rsid w:val="008730B0"/>
    <w:rsid w:val="00873A96"/>
    <w:rsid w:val="00873F57"/>
    <w:rsid w:val="0087662F"/>
    <w:rsid w:val="0088232B"/>
    <w:rsid w:val="008A115B"/>
    <w:rsid w:val="008A4D0D"/>
    <w:rsid w:val="008A4F23"/>
    <w:rsid w:val="008B5118"/>
    <w:rsid w:val="008B62F6"/>
    <w:rsid w:val="008B7915"/>
    <w:rsid w:val="008C1369"/>
    <w:rsid w:val="008C1FBA"/>
    <w:rsid w:val="008C2911"/>
    <w:rsid w:val="008C4C78"/>
    <w:rsid w:val="008C7636"/>
    <w:rsid w:val="008D162F"/>
    <w:rsid w:val="008D4AB6"/>
    <w:rsid w:val="008E4095"/>
    <w:rsid w:val="008F0580"/>
    <w:rsid w:val="008F40CC"/>
    <w:rsid w:val="008F55B4"/>
    <w:rsid w:val="008F70C1"/>
    <w:rsid w:val="00901136"/>
    <w:rsid w:val="00903BE6"/>
    <w:rsid w:val="00913611"/>
    <w:rsid w:val="00917C89"/>
    <w:rsid w:val="00920E80"/>
    <w:rsid w:val="00930DB0"/>
    <w:rsid w:val="00936D0F"/>
    <w:rsid w:val="00947F95"/>
    <w:rsid w:val="00953589"/>
    <w:rsid w:val="0095443C"/>
    <w:rsid w:val="00955254"/>
    <w:rsid w:val="00960BAB"/>
    <w:rsid w:val="00962E75"/>
    <w:rsid w:val="00965FC9"/>
    <w:rsid w:val="00966B29"/>
    <w:rsid w:val="009708AA"/>
    <w:rsid w:val="00970D7A"/>
    <w:rsid w:val="00984937"/>
    <w:rsid w:val="00985D17"/>
    <w:rsid w:val="009865D0"/>
    <w:rsid w:val="0099462E"/>
    <w:rsid w:val="00994F1D"/>
    <w:rsid w:val="009A0434"/>
    <w:rsid w:val="009A266C"/>
    <w:rsid w:val="009A33A6"/>
    <w:rsid w:val="009A5F6B"/>
    <w:rsid w:val="009A6CC7"/>
    <w:rsid w:val="009B0B46"/>
    <w:rsid w:val="009C4394"/>
    <w:rsid w:val="009C6EEB"/>
    <w:rsid w:val="009E16F1"/>
    <w:rsid w:val="009E386B"/>
    <w:rsid w:val="009E7AD0"/>
    <w:rsid w:val="009F04EA"/>
    <w:rsid w:val="009F0F7C"/>
    <w:rsid w:val="009F514C"/>
    <w:rsid w:val="009F6374"/>
    <w:rsid w:val="00A15962"/>
    <w:rsid w:val="00A222ED"/>
    <w:rsid w:val="00A23623"/>
    <w:rsid w:val="00A265E1"/>
    <w:rsid w:val="00A3066F"/>
    <w:rsid w:val="00A323BE"/>
    <w:rsid w:val="00A341A4"/>
    <w:rsid w:val="00A3467A"/>
    <w:rsid w:val="00A35719"/>
    <w:rsid w:val="00A35AB0"/>
    <w:rsid w:val="00A72BF1"/>
    <w:rsid w:val="00A752BB"/>
    <w:rsid w:val="00A75D54"/>
    <w:rsid w:val="00A8075F"/>
    <w:rsid w:val="00A91E51"/>
    <w:rsid w:val="00A96814"/>
    <w:rsid w:val="00A96FB4"/>
    <w:rsid w:val="00A97828"/>
    <w:rsid w:val="00AA0A1F"/>
    <w:rsid w:val="00AB35D2"/>
    <w:rsid w:val="00AC0808"/>
    <w:rsid w:val="00AC0AA7"/>
    <w:rsid w:val="00AC0C24"/>
    <w:rsid w:val="00AD1BCB"/>
    <w:rsid w:val="00AD318F"/>
    <w:rsid w:val="00AD6EA2"/>
    <w:rsid w:val="00AE2257"/>
    <w:rsid w:val="00AE366D"/>
    <w:rsid w:val="00AF15E5"/>
    <w:rsid w:val="00B0463E"/>
    <w:rsid w:val="00B13F0D"/>
    <w:rsid w:val="00B175CE"/>
    <w:rsid w:val="00B226BF"/>
    <w:rsid w:val="00B306A8"/>
    <w:rsid w:val="00B329A0"/>
    <w:rsid w:val="00B34996"/>
    <w:rsid w:val="00B34F4D"/>
    <w:rsid w:val="00B36D20"/>
    <w:rsid w:val="00B41352"/>
    <w:rsid w:val="00B46FAA"/>
    <w:rsid w:val="00B52D2C"/>
    <w:rsid w:val="00B56533"/>
    <w:rsid w:val="00B56D90"/>
    <w:rsid w:val="00B6644A"/>
    <w:rsid w:val="00B70061"/>
    <w:rsid w:val="00B85300"/>
    <w:rsid w:val="00B94B11"/>
    <w:rsid w:val="00B9650D"/>
    <w:rsid w:val="00BA6B46"/>
    <w:rsid w:val="00BB6DB2"/>
    <w:rsid w:val="00BC4E9E"/>
    <w:rsid w:val="00BD3034"/>
    <w:rsid w:val="00BD66C8"/>
    <w:rsid w:val="00BD73EF"/>
    <w:rsid w:val="00BE239C"/>
    <w:rsid w:val="00BE2B03"/>
    <w:rsid w:val="00BE40BE"/>
    <w:rsid w:val="00BE5750"/>
    <w:rsid w:val="00BF08B0"/>
    <w:rsid w:val="00BF157C"/>
    <w:rsid w:val="00BF1E91"/>
    <w:rsid w:val="00BF6C85"/>
    <w:rsid w:val="00C0146F"/>
    <w:rsid w:val="00C02557"/>
    <w:rsid w:val="00C05379"/>
    <w:rsid w:val="00C05B2E"/>
    <w:rsid w:val="00C10A92"/>
    <w:rsid w:val="00C124C2"/>
    <w:rsid w:val="00C126B1"/>
    <w:rsid w:val="00C12734"/>
    <w:rsid w:val="00C22AE6"/>
    <w:rsid w:val="00C22AEB"/>
    <w:rsid w:val="00C2581A"/>
    <w:rsid w:val="00C37987"/>
    <w:rsid w:val="00C42651"/>
    <w:rsid w:val="00C46C99"/>
    <w:rsid w:val="00C46F66"/>
    <w:rsid w:val="00C525B5"/>
    <w:rsid w:val="00C53994"/>
    <w:rsid w:val="00C64FB7"/>
    <w:rsid w:val="00C7562F"/>
    <w:rsid w:val="00C81EF6"/>
    <w:rsid w:val="00C8366C"/>
    <w:rsid w:val="00C83DAF"/>
    <w:rsid w:val="00C96887"/>
    <w:rsid w:val="00C969C5"/>
    <w:rsid w:val="00C96B4F"/>
    <w:rsid w:val="00CA1DDC"/>
    <w:rsid w:val="00CA2E16"/>
    <w:rsid w:val="00CA539D"/>
    <w:rsid w:val="00CA7267"/>
    <w:rsid w:val="00CA778F"/>
    <w:rsid w:val="00CB2584"/>
    <w:rsid w:val="00CB3440"/>
    <w:rsid w:val="00CB48BF"/>
    <w:rsid w:val="00CD19C2"/>
    <w:rsid w:val="00CD3732"/>
    <w:rsid w:val="00CE4AF2"/>
    <w:rsid w:val="00CF2B87"/>
    <w:rsid w:val="00CF4A5F"/>
    <w:rsid w:val="00CF5631"/>
    <w:rsid w:val="00D06E6B"/>
    <w:rsid w:val="00D1397F"/>
    <w:rsid w:val="00D14437"/>
    <w:rsid w:val="00D22BB4"/>
    <w:rsid w:val="00D25A22"/>
    <w:rsid w:val="00D266F2"/>
    <w:rsid w:val="00D32693"/>
    <w:rsid w:val="00D34437"/>
    <w:rsid w:val="00D42D6C"/>
    <w:rsid w:val="00D46306"/>
    <w:rsid w:val="00D53D31"/>
    <w:rsid w:val="00D65265"/>
    <w:rsid w:val="00D81216"/>
    <w:rsid w:val="00D8144D"/>
    <w:rsid w:val="00D84AB4"/>
    <w:rsid w:val="00D966FA"/>
    <w:rsid w:val="00DA1869"/>
    <w:rsid w:val="00DA63E8"/>
    <w:rsid w:val="00DB0660"/>
    <w:rsid w:val="00DB2D76"/>
    <w:rsid w:val="00DC25DC"/>
    <w:rsid w:val="00DC319E"/>
    <w:rsid w:val="00DC5391"/>
    <w:rsid w:val="00DC62C5"/>
    <w:rsid w:val="00DD14EB"/>
    <w:rsid w:val="00DD2633"/>
    <w:rsid w:val="00DD26DF"/>
    <w:rsid w:val="00DD3053"/>
    <w:rsid w:val="00DE1F40"/>
    <w:rsid w:val="00DE2529"/>
    <w:rsid w:val="00DE3F0E"/>
    <w:rsid w:val="00DE48F0"/>
    <w:rsid w:val="00DF53AF"/>
    <w:rsid w:val="00DF5B47"/>
    <w:rsid w:val="00E036DF"/>
    <w:rsid w:val="00E04404"/>
    <w:rsid w:val="00E055E8"/>
    <w:rsid w:val="00E127E5"/>
    <w:rsid w:val="00E205F8"/>
    <w:rsid w:val="00E222EB"/>
    <w:rsid w:val="00E25A04"/>
    <w:rsid w:val="00E332C4"/>
    <w:rsid w:val="00E34497"/>
    <w:rsid w:val="00E43287"/>
    <w:rsid w:val="00E45DEB"/>
    <w:rsid w:val="00E52E8A"/>
    <w:rsid w:val="00E55E16"/>
    <w:rsid w:val="00E5611B"/>
    <w:rsid w:val="00E57804"/>
    <w:rsid w:val="00E57D04"/>
    <w:rsid w:val="00E77A8A"/>
    <w:rsid w:val="00E92080"/>
    <w:rsid w:val="00EB3BBE"/>
    <w:rsid w:val="00EC4E6B"/>
    <w:rsid w:val="00EF0162"/>
    <w:rsid w:val="00EF5AA6"/>
    <w:rsid w:val="00F01A76"/>
    <w:rsid w:val="00F025AA"/>
    <w:rsid w:val="00F30AB8"/>
    <w:rsid w:val="00F4212C"/>
    <w:rsid w:val="00F45100"/>
    <w:rsid w:val="00F45141"/>
    <w:rsid w:val="00F4575B"/>
    <w:rsid w:val="00F53C8C"/>
    <w:rsid w:val="00F55E1C"/>
    <w:rsid w:val="00F57753"/>
    <w:rsid w:val="00F64D31"/>
    <w:rsid w:val="00F767C2"/>
    <w:rsid w:val="00F87B96"/>
    <w:rsid w:val="00F9200C"/>
    <w:rsid w:val="00F968E6"/>
    <w:rsid w:val="00FA4125"/>
    <w:rsid w:val="00FA457F"/>
    <w:rsid w:val="00FA7F24"/>
    <w:rsid w:val="00FB6017"/>
    <w:rsid w:val="00FC2871"/>
    <w:rsid w:val="00FC2992"/>
    <w:rsid w:val="00FF33A9"/>
    <w:rsid w:val="00FF4AC3"/>
    <w:rsid w:val="00FF622E"/>
    <w:rsid w:val="00FF7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863E639-B957-481A-AD57-46385A2F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B47"/>
  </w:style>
  <w:style w:type="paragraph" w:styleId="Nagwek2">
    <w:name w:val="heading 2"/>
    <w:basedOn w:val="Normalny"/>
    <w:next w:val="Normalny"/>
    <w:link w:val="Nagwek2Znak"/>
    <w:uiPriority w:val="9"/>
    <w:unhideWhenUsed/>
    <w:qFormat/>
    <w:rsid w:val="00F920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D4AB6"/>
    <w:pPr>
      <w:spacing w:after="0" w:line="240" w:lineRule="auto"/>
    </w:pPr>
  </w:style>
  <w:style w:type="character" w:customStyle="1" w:styleId="BezodstpwZnak">
    <w:name w:val="Bez odstępów Znak"/>
    <w:basedOn w:val="Domylnaczcionkaakapitu"/>
    <w:link w:val="Bezodstpw"/>
    <w:uiPriority w:val="1"/>
    <w:rsid w:val="008D4AB6"/>
  </w:style>
  <w:style w:type="paragraph" w:styleId="Tekstdymka">
    <w:name w:val="Balloon Text"/>
    <w:basedOn w:val="Normalny"/>
    <w:link w:val="TekstdymkaZnak"/>
    <w:uiPriority w:val="99"/>
    <w:semiHidden/>
    <w:unhideWhenUsed/>
    <w:rsid w:val="008D4A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4AB6"/>
    <w:rPr>
      <w:rFonts w:ascii="Tahoma" w:hAnsi="Tahoma" w:cs="Tahoma"/>
      <w:sz w:val="16"/>
      <w:szCs w:val="16"/>
    </w:rPr>
  </w:style>
  <w:style w:type="paragraph" w:styleId="Nagwek">
    <w:name w:val="header"/>
    <w:basedOn w:val="Normalny"/>
    <w:link w:val="NagwekZnak"/>
    <w:uiPriority w:val="99"/>
    <w:unhideWhenUsed/>
    <w:rsid w:val="008D4A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AB6"/>
  </w:style>
  <w:style w:type="paragraph" w:styleId="Stopka">
    <w:name w:val="footer"/>
    <w:basedOn w:val="Normalny"/>
    <w:link w:val="StopkaZnak"/>
    <w:uiPriority w:val="99"/>
    <w:unhideWhenUsed/>
    <w:rsid w:val="008D4A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AB6"/>
  </w:style>
  <w:style w:type="character" w:styleId="Hipercze">
    <w:name w:val="Hyperlink"/>
    <w:basedOn w:val="Domylnaczcionkaakapitu"/>
    <w:uiPriority w:val="99"/>
    <w:unhideWhenUsed/>
    <w:rsid w:val="00BA6B46"/>
    <w:rPr>
      <w:color w:val="0000FF"/>
      <w:u w:val="single"/>
    </w:rPr>
  </w:style>
  <w:style w:type="paragraph" w:styleId="Akapitzlist">
    <w:name w:val="List Paragraph"/>
    <w:basedOn w:val="Normalny"/>
    <w:uiPriority w:val="34"/>
    <w:qFormat/>
    <w:rsid w:val="00BA6B46"/>
    <w:pPr>
      <w:ind w:left="720"/>
      <w:contextualSpacing/>
    </w:pPr>
  </w:style>
  <w:style w:type="paragraph" w:styleId="Tekstprzypisudolnego">
    <w:name w:val="footnote text"/>
    <w:basedOn w:val="Normalny"/>
    <w:link w:val="TekstprzypisudolnegoZnak"/>
    <w:uiPriority w:val="99"/>
    <w:semiHidden/>
    <w:unhideWhenUsed/>
    <w:rsid w:val="00BA6B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6B46"/>
    <w:rPr>
      <w:sz w:val="20"/>
      <w:szCs w:val="20"/>
    </w:rPr>
  </w:style>
  <w:style w:type="character" w:styleId="Odwoanieprzypisudolnego">
    <w:name w:val="footnote reference"/>
    <w:basedOn w:val="Domylnaczcionkaakapitu"/>
    <w:uiPriority w:val="99"/>
    <w:semiHidden/>
    <w:unhideWhenUsed/>
    <w:rsid w:val="00BA6B46"/>
    <w:rPr>
      <w:vertAlign w:val="superscript"/>
    </w:rPr>
  </w:style>
  <w:style w:type="character" w:styleId="Pogrubienie">
    <w:name w:val="Strong"/>
    <w:basedOn w:val="Domylnaczcionkaakapitu"/>
    <w:uiPriority w:val="22"/>
    <w:qFormat/>
    <w:rsid w:val="004A6F64"/>
    <w:rPr>
      <w:b/>
      <w:bCs/>
    </w:rPr>
  </w:style>
  <w:style w:type="table" w:styleId="Tabela-Siatka">
    <w:name w:val="Table Grid"/>
    <w:basedOn w:val="Standardowy"/>
    <w:uiPriority w:val="59"/>
    <w:rsid w:val="004A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4A6F64"/>
    <w:rPr>
      <w:i/>
      <w:iCs/>
    </w:rPr>
  </w:style>
  <w:style w:type="character" w:customStyle="1" w:styleId="h3">
    <w:name w:val="h3"/>
    <w:basedOn w:val="Domylnaczcionkaakapitu"/>
    <w:rsid w:val="00516B00"/>
  </w:style>
  <w:style w:type="character" w:customStyle="1" w:styleId="Nagwek2Znak">
    <w:name w:val="Nagłówek 2 Znak"/>
    <w:basedOn w:val="Domylnaczcionkaakapitu"/>
    <w:link w:val="Nagwek2"/>
    <w:uiPriority w:val="9"/>
    <w:rsid w:val="00F9200C"/>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BB6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6DB2"/>
    <w:rPr>
      <w:sz w:val="20"/>
      <w:szCs w:val="20"/>
    </w:rPr>
  </w:style>
  <w:style w:type="character" w:styleId="Odwoanieprzypisukocowego">
    <w:name w:val="endnote reference"/>
    <w:basedOn w:val="Domylnaczcionkaakapitu"/>
    <w:uiPriority w:val="99"/>
    <w:semiHidden/>
    <w:unhideWhenUsed/>
    <w:rsid w:val="00BB6DB2"/>
    <w:rPr>
      <w:vertAlign w:val="superscript"/>
    </w:rPr>
  </w:style>
  <w:style w:type="character" w:customStyle="1" w:styleId="markedcontent">
    <w:name w:val="markedcontent"/>
    <w:basedOn w:val="Domylnaczcionkaakapitu"/>
    <w:rsid w:val="00593C42"/>
  </w:style>
  <w:style w:type="character" w:styleId="Odwoaniedokomentarza">
    <w:name w:val="annotation reference"/>
    <w:basedOn w:val="Domylnaczcionkaakapitu"/>
    <w:uiPriority w:val="99"/>
    <w:semiHidden/>
    <w:unhideWhenUsed/>
    <w:rsid w:val="00F01A76"/>
    <w:rPr>
      <w:sz w:val="16"/>
      <w:szCs w:val="16"/>
    </w:rPr>
  </w:style>
  <w:style w:type="paragraph" w:styleId="Tekstkomentarza">
    <w:name w:val="annotation text"/>
    <w:basedOn w:val="Normalny"/>
    <w:link w:val="TekstkomentarzaZnak"/>
    <w:uiPriority w:val="99"/>
    <w:semiHidden/>
    <w:unhideWhenUsed/>
    <w:rsid w:val="00F01A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1A76"/>
    <w:rPr>
      <w:sz w:val="20"/>
      <w:szCs w:val="20"/>
    </w:rPr>
  </w:style>
  <w:style w:type="paragraph" w:styleId="Tematkomentarza">
    <w:name w:val="annotation subject"/>
    <w:basedOn w:val="Tekstkomentarza"/>
    <w:next w:val="Tekstkomentarza"/>
    <w:link w:val="TematkomentarzaZnak"/>
    <w:uiPriority w:val="99"/>
    <w:semiHidden/>
    <w:unhideWhenUsed/>
    <w:rsid w:val="00F01A76"/>
    <w:rPr>
      <w:b/>
      <w:bCs/>
    </w:rPr>
  </w:style>
  <w:style w:type="character" w:customStyle="1" w:styleId="TematkomentarzaZnak">
    <w:name w:val="Temat komentarza Znak"/>
    <w:basedOn w:val="TekstkomentarzaZnak"/>
    <w:link w:val="Tematkomentarza"/>
    <w:uiPriority w:val="99"/>
    <w:semiHidden/>
    <w:rsid w:val="00F01A76"/>
    <w:rPr>
      <w:b/>
      <w:bCs/>
      <w:sz w:val="20"/>
      <w:szCs w:val="20"/>
    </w:rPr>
  </w:style>
  <w:style w:type="table" w:customStyle="1" w:styleId="Tabela-Siatka1">
    <w:name w:val="Tabela - Siatka1"/>
    <w:basedOn w:val="Standardowy"/>
    <w:next w:val="Tabela-Siatka"/>
    <w:uiPriority w:val="39"/>
    <w:rsid w:val="00B0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83078">
      <w:bodyDiv w:val="1"/>
      <w:marLeft w:val="0"/>
      <w:marRight w:val="0"/>
      <w:marTop w:val="0"/>
      <w:marBottom w:val="0"/>
      <w:divBdr>
        <w:top w:val="none" w:sz="0" w:space="0" w:color="auto"/>
        <w:left w:val="none" w:sz="0" w:space="0" w:color="auto"/>
        <w:bottom w:val="none" w:sz="0" w:space="0" w:color="auto"/>
        <w:right w:val="none" w:sz="0" w:space="0" w:color="auto"/>
      </w:divBdr>
    </w:div>
    <w:div w:id="1519807788">
      <w:bodyDiv w:val="1"/>
      <w:marLeft w:val="0"/>
      <w:marRight w:val="0"/>
      <w:marTop w:val="0"/>
      <w:marBottom w:val="0"/>
      <w:divBdr>
        <w:top w:val="none" w:sz="0" w:space="0" w:color="auto"/>
        <w:left w:val="none" w:sz="0" w:space="0" w:color="auto"/>
        <w:bottom w:val="none" w:sz="0" w:space="0" w:color="auto"/>
        <w:right w:val="none" w:sz="0" w:space="0" w:color="auto"/>
      </w:divBdr>
    </w:div>
    <w:div w:id="1863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ranslate.googleusercontent.com/translate_c?depth=1&amp;hl=pl&amp;prev=search&amp;rurl=translate.google.com&amp;sl=en&amp;sp=nmt4&amp;u=https://www.who.int/news-room/fact-sheets/detail/deafness-and-hearing-loss&amp;xid=17259,15700022,15700186,15700190,15700256,15700259,15700262,15700265,15700271&amp;usg=ALkJrhiGBVFmrQUccXUS6zQAKBr0K-9IqQ" TargetMode="External"/><Relationship Id="rId26" Type="http://schemas.openxmlformats.org/officeDocument/2006/relationships/hyperlink" Target="http://www.katowice.uw.gov.pl" TargetMode="External"/><Relationship Id="rId3" Type="http://schemas.openxmlformats.org/officeDocument/2006/relationships/styles" Target="styles.xml"/><Relationship Id="rId21" Type="http://schemas.openxmlformats.org/officeDocument/2006/relationships/hyperlink" Target="https://translate.googleusercontent.com/translate_c?depth=1&amp;hl=pl&amp;prev=search&amp;rurl=translate.google.com&amp;sl=en&amp;sp=nmt4&amp;u=https://www.who.int/health-topics/hearing-loss&amp;xid=17259,15700022,15700186,15700190,15700256,15700259,15700262,15700265,15700271&amp;usg=ALkJrhj9F0ClLoGKD4irifXJYcxO8L3vvw" TargetMode="External"/><Relationship Id="rId34" Type="http://schemas.openxmlformats.org/officeDocument/2006/relationships/hyperlink" Target="https://sound.eti.pg.gda.pl/student/ochrona/12_UbytkiSluchu.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oradnikzdrowie.pl/zdrowie/laryngologia/zaburzenia-sluchu-przyczyny-i-rodzaje-aa-hY6B-spfR-vZuy.html" TargetMode="External"/><Relationship Id="rId25" Type="http://schemas.openxmlformats.org/officeDocument/2006/relationships/hyperlink" Target="file:///C:/Users/zd1105/AppData/Local/Temp/XIV%20Chorobowo%C5%9B%C4%87%20hospitalizowana-4.pdf" TargetMode="External"/><Relationship Id="rId33" Type="http://schemas.openxmlformats.org/officeDocument/2006/relationships/hyperlink" Target="https://wyborcza.pl/TylkoZdrowie/1,137474,20199119,sluch-gdy-nie-slyszysz-co-do-ciebie-mowia.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zpitalibis.pl/1765/zaburzenia-sluchu" TargetMode="External"/><Relationship Id="rId29" Type="http://schemas.openxmlformats.org/officeDocument/2006/relationships/hyperlink" Target="https://translate.googleusercontent.com/translate_c?depth=1&amp;hl=pl&amp;prev=search&amp;rurl=translate.google.com&amp;sl=en&amp;sp=nmt4&amp;u=http://www.euro.who.int/en/health-topics/environment-and-health/noise/noise&amp;xid=17259,15700022,15700186,15700190,15700256,15700259,15700262,15700265,15700271&amp;usg=ALkJrhgHc4H-HN4i1WG0gOgKT1WVNEmGU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katowice.uw.gov.pl" TargetMode="External"/><Relationship Id="rId32" Type="http://schemas.openxmlformats.org/officeDocument/2006/relationships/hyperlink" Target="https://www.mp.pl/pacjent/otolaryngologia/choroby/choroby-uszu/161544,klopoty-ze-sluchem-u-dzieci-poradnik-dla-rodzicow"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pz.mz.gov.pl/wp-content/uploads/sites/4/2019/06/mapa_potrzeb_zdrowotnych_choroby_nosa_slaskie.pdf" TargetMode="External"/><Relationship Id="rId28" Type="http://schemas.openxmlformats.org/officeDocument/2006/relationships/hyperlink" Target="https://cie.men.gov.pl/sio-strona-glowna/dane%20statystyczne/%20%20niepelnosprawnosci-dane-statystyczne/"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podyplomie.pl/publish/system/articles/pdfarticles/000/013/529/original/47-53.pdf?1477057311" TargetMode="External"/><Relationship Id="rId31" Type="http://schemas.openxmlformats.org/officeDocument/2006/relationships/hyperlink" Target="http://renata.cudejko.mp.p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hyperlink" Target="https://ojs.academicon.pl/na/article/view/2344/2131" TargetMode="External"/><Relationship Id="rId27" Type="http://schemas.openxmlformats.org/officeDocument/2006/relationships/hyperlink" Target="file:///C:/Users/zd1105/AppData/Local/Temp/XIV%20Chorobowo%C5%9B%C4%87%20hospitalizowana-4.pdf" TargetMode="External"/><Relationship Id="rId30" Type="http://schemas.openxmlformats.org/officeDocument/2006/relationships/hyperlink" Target="https://www.ciop.pl/CIOPPortalWAR/appmanager/ciop/pl?_nfpb=true&amp;_pageLabel=P30001831335539182278&amp;html_tresc_root_id=300001817&amp;html_tresc_id=300001835&amp;html_klucz=19558&amp;html_klucz_spi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katowice.uw.gov.pl" TargetMode="External"/><Relationship Id="rId13" Type="http://schemas.openxmlformats.org/officeDocument/2006/relationships/hyperlink" Target="https://translate.googleusercontent.com/translate_c?depth=1&amp;hl=pl&amp;prev=search&amp;rurl=translate.google.com&amp;sl=en&amp;sp=nmt4&amp;u=http://www.euro.who.int/en/health-topics/environment-and-health/noise/noise&amp;xid=17259,15700022,15700186,15700190,15700256,15700259,15700262,15700265,15700271&amp;usg=ALkJrhgHc4H-HN4i1WG0gOgKT1WVNEmGUQ" TargetMode="External"/><Relationship Id="rId18" Type="http://schemas.openxmlformats.org/officeDocument/2006/relationships/hyperlink" Target="https://sound.eti.pg.gda.pl/student/ochrona/12_UbytkiSluchu.pdf" TargetMode="External"/><Relationship Id="rId3" Type="http://schemas.openxmlformats.org/officeDocument/2006/relationships/hyperlink" Target="https://podyplomie.pl/publish/system/articles/pdfarticles/000/013/529/original/47-53.pdf?1477057311" TargetMode="External"/><Relationship Id="rId7" Type="http://schemas.openxmlformats.org/officeDocument/2006/relationships/hyperlink" Target="http://mpz.mz.gov.pl/wp-content/uploads/sites/4/2019/06/mapa_potrzeb_zdrowotnych_choroby_nosa_slaskie.pdf" TargetMode="External"/><Relationship Id="rId12" Type="http://schemas.openxmlformats.org/officeDocument/2006/relationships/hyperlink" Target="https://cie.men.gov.pl/sio-strona-glowna/dane%20statystyczne/%20%20niepelnosprawnosci-dane-statystyczne/" TargetMode="External"/><Relationship Id="rId17" Type="http://schemas.openxmlformats.org/officeDocument/2006/relationships/hyperlink" Target="https://wyborcza.pl/TylkoZdrowie/1,137474,20199119,sluch-gdy-nie-slyszysz-co-do-ciebie-mowia.html" TargetMode="External"/><Relationship Id="rId2" Type="http://schemas.openxmlformats.org/officeDocument/2006/relationships/hyperlink" Target="https://translate.googleusercontent.com/translate_c?depth=1&amp;hl=pl&amp;prev=search&amp;rurl=translate.google.com&amp;sl=en&amp;sp=nmt4&amp;u=https://www.who.int/news-room/fact-sheets/detail/deafness-and-hearing-loss&amp;xid=17259,15700022,15700186,15700190,15700256,15700259,15700262,15700265,15700271&amp;usg=ALkJrhiGBVFmrQUccXUS6zQAKBr0K-9IqQ" TargetMode="External"/><Relationship Id="rId16" Type="http://schemas.openxmlformats.org/officeDocument/2006/relationships/hyperlink" Target="https://www.mp.pl/pacjent/otolaryngologia/choroby/choroby-uszu/161544,klopoty-ze-sluchem-u-dzieci-poradnik-dla-rodzicow" TargetMode="External"/><Relationship Id="rId1" Type="http://schemas.openxmlformats.org/officeDocument/2006/relationships/hyperlink" Target="https://www.poradnikzdrowie.pl/zdrowie/laryngologia/zaburzenia-sluchu-przyczyny-i-rodzaje-aa-hY6B-spfR-vZuy.html" TargetMode="External"/><Relationship Id="rId6" Type="http://schemas.openxmlformats.org/officeDocument/2006/relationships/hyperlink" Target="https://ojs.academicon.pl/na/article/view/2344/2131" TargetMode="External"/><Relationship Id="rId11" Type="http://schemas.openxmlformats.org/officeDocument/2006/relationships/hyperlink" Target="file:///C:/Users/zd1105/AppData/Local/Temp/XIV%20Chorobowo%C5%9B%C4%87%20hospitalizowana-4.pdf" TargetMode="External"/><Relationship Id="rId5" Type="http://schemas.openxmlformats.org/officeDocument/2006/relationships/hyperlink" Target="https://translate.googleusercontent.com/translate_c?depth=1&amp;hl=pl&amp;prev=search&amp;rurl=translate.google.com&amp;sl=en&amp;sp=nmt4&amp;u=https://www.who.int/health-topics/hearing-loss&amp;xid=17259,15700022,15700186,15700190,15700256,15700259,15700262,15700265,15700271&amp;usg=ALkJrhj9F0ClLoGKD4irifXJYcxO8L3vvw" TargetMode="External"/><Relationship Id="rId15" Type="http://schemas.openxmlformats.org/officeDocument/2006/relationships/hyperlink" Target="http://renata.cudejko.mp.pl/" TargetMode="External"/><Relationship Id="rId10" Type="http://schemas.openxmlformats.org/officeDocument/2006/relationships/hyperlink" Target="http://www.katowice.uw.gov.pl" TargetMode="External"/><Relationship Id="rId4" Type="http://schemas.openxmlformats.org/officeDocument/2006/relationships/hyperlink" Target="https://szpitalibis.pl/1765/zaburzenia-sluchu" TargetMode="External"/><Relationship Id="rId9" Type="http://schemas.openxmlformats.org/officeDocument/2006/relationships/hyperlink" Target="file:///C:/Users/zd1105/AppData/Local/Temp/XIV%20Chorobowo%C5%9B%C4%87%20hospitalizowana-4.pdf" TargetMode="External"/><Relationship Id="rId14" Type="http://schemas.openxmlformats.org/officeDocument/2006/relationships/hyperlink" Target="https://www.ciop.pl/CIOPPortalWAR/appmanager/ciop/pl?_nfpb=true&amp;_pageLabel=P30001831335539182278&amp;html_tresc_root_id=300001817&amp;html_tresc_id=300001835&amp;html_klucz=19558&amp;html_klucz_spi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2499946797205989E-2"/>
          <c:y val="0.2913861955125685"/>
          <c:w val="0.93750009692287695"/>
          <c:h val="0.56638846574695867"/>
        </c:manualLayout>
      </c:layout>
      <c:pie3DChart>
        <c:varyColors val="1"/>
        <c:ser>
          <c:idx val="0"/>
          <c:order val="0"/>
          <c:explosion val="15"/>
          <c:dPt>
            <c:idx val="0"/>
            <c:bubble3D val="0"/>
            <c:explosion val="3"/>
            <c:extLst xmlns:c16r2="http://schemas.microsoft.com/office/drawing/2015/06/chart">
              <c:ext xmlns:c16="http://schemas.microsoft.com/office/drawing/2014/chart" uri="{C3380CC4-5D6E-409C-BE32-E72D297353CC}">
                <c16:uniqueId val="{00000000-7293-4CB8-B156-EC16D52CEF8A}"/>
              </c:ext>
            </c:extLst>
          </c:dPt>
          <c:dPt>
            <c:idx val="1"/>
            <c:bubble3D val="0"/>
            <c:explosion val="7"/>
            <c:extLst xmlns:c16r2="http://schemas.microsoft.com/office/drawing/2015/06/chart">
              <c:ext xmlns:c16="http://schemas.microsoft.com/office/drawing/2014/chart" uri="{C3380CC4-5D6E-409C-BE32-E72D297353CC}">
                <c16:uniqueId val="{00000001-7293-4CB8-B156-EC16D52CEF8A}"/>
              </c:ext>
            </c:extLst>
          </c:dPt>
          <c:dPt>
            <c:idx val="2"/>
            <c:bubble3D val="0"/>
            <c:explosion val="8"/>
            <c:extLst xmlns:c16r2="http://schemas.microsoft.com/office/drawing/2015/06/chart">
              <c:ext xmlns:c16="http://schemas.microsoft.com/office/drawing/2014/chart" uri="{C3380CC4-5D6E-409C-BE32-E72D297353CC}">
                <c16:uniqueId val="{00000002-7293-4CB8-B156-EC16D52CEF8A}"/>
              </c:ext>
            </c:extLst>
          </c:dPt>
          <c:dPt>
            <c:idx val="3"/>
            <c:bubble3D val="0"/>
            <c:explosion val="8"/>
            <c:spPr>
              <a:solidFill>
                <a:srgbClr val="FFFF00"/>
              </a:solidFill>
            </c:spPr>
            <c:extLst xmlns:c16r2="http://schemas.microsoft.com/office/drawing/2015/06/chart">
              <c:ext xmlns:c16="http://schemas.microsoft.com/office/drawing/2014/chart" uri="{C3380CC4-5D6E-409C-BE32-E72D297353CC}">
                <c16:uniqueId val="{00000004-7293-4CB8-B156-EC16D52CEF8A}"/>
              </c:ext>
            </c:extLst>
          </c:dPt>
          <c:dLbls>
            <c:dLbl>
              <c:idx val="0"/>
              <c:layout>
                <c:manualLayout>
                  <c:x val="1.8018012905437213E-3"/>
                  <c:y val="-2.1423048648569348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7293-4CB8-B156-EC16D52CEF8A}"/>
                </c:ext>
                <c:ext xmlns:c15="http://schemas.microsoft.com/office/drawing/2012/chart" uri="{CE6537A1-D6FC-4f65-9D91-7224C49458BB}"/>
              </c:extLst>
            </c:dLbl>
            <c:dLbl>
              <c:idx val="1"/>
              <c:layout>
                <c:manualLayout>
                  <c:x val="-4.5833710482028667E-2"/>
                  <c:y val="2.0916452700557555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7293-4CB8-B156-EC16D52CEF8A}"/>
                </c:ext>
                <c:ext xmlns:c15="http://schemas.microsoft.com/office/drawing/2012/chart" uri="{CE6537A1-D6FC-4f65-9D91-7224C49458BB}"/>
              </c:extLst>
            </c:dLbl>
            <c:dLbl>
              <c:idx val="2"/>
              <c:layout>
                <c:manualLayout>
                  <c:x val="-8.1657674735102576E-2"/>
                  <c:y val="-4.3723037918530813E-2"/>
                </c:manualLayout>
              </c:layout>
              <c:tx>
                <c:rich>
                  <a:bodyPr/>
                  <a:lstStyle/>
                  <a:p>
                    <a:r>
                      <a:rPr lang="en-US"/>
                      <a:t>inne przyczyny (w tym przyczyny prenatalne); 8%</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7293-4CB8-B156-EC16D52CEF8A}"/>
                </c:ext>
                <c:ext xmlns:c15="http://schemas.microsoft.com/office/drawing/2012/chart" uri="{CE6537A1-D6FC-4f65-9D91-7224C49458BB}">
                  <c15:layout>
                    <c:manualLayout>
                      <c:w val="0.17076719576719573"/>
                      <c:h val="0.21929042610090926"/>
                    </c:manualLayout>
                  </c15:layout>
                </c:ext>
              </c:extLst>
            </c:dLbl>
            <c:dLbl>
              <c:idx val="3"/>
              <c:layout>
                <c:manualLayout>
                  <c:x val="0.13368556893365427"/>
                  <c:y val="-7.765749116723604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7293-4CB8-B156-EC16D52CEF8A}"/>
                </c:ext>
                <c:ext xmlns:c15="http://schemas.microsoft.com/office/drawing/2012/chart" uri="{CE6537A1-D6FC-4f65-9D91-7224C49458BB}"/>
              </c:extLst>
            </c:dLbl>
            <c:spPr>
              <a:noFill/>
              <a:ln>
                <a:noFill/>
              </a:ln>
              <a:effectLst/>
            </c:spPr>
            <c:txPr>
              <a:bodyPr/>
              <a:lstStyle/>
              <a:p>
                <a:pPr>
                  <a:defRPr sz="1000">
                    <a:latin typeface="Arial" panose="020B0604020202020204" pitchFamily="34" charset="0"/>
                    <a:cs typeface="Arial" panose="020B0604020202020204" pitchFamily="34" charset="0"/>
                  </a:defRPr>
                </a:pPr>
                <a:endParaRPr lang="pl-PL"/>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Arkusz1!$A$4:$A$7</c:f>
              <c:strCache>
                <c:ptCount val="4"/>
                <c:pt idx="0">
                  <c:v>infekcje (różyczka, świnka, odra, zapalenie opon mózgowych, jak również wirusem cytomegalii i  przewlekłymi infekcjami ucha)</c:v>
                </c:pt>
                <c:pt idx="1">
                  <c:v>powikłania po urodzeniu, niska masa urodzeniowa i wcześniactwo</c:v>
                </c:pt>
                <c:pt idx="2">
                  <c:v>inne przyczyny (w tym przyczyny prenatalne, takie jak np. nadużywanie narkotyków)</c:v>
                </c:pt>
                <c:pt idx="3">
                  <c:v>leki ototoksyczne</c:v>
                </c:pt>
              </c:strCache>
            </c:strRef>
          </c:cat>
          <c:val>
            <c:numRef>
              <c:f>Arkusz1!$B$4:$B$7</c:f>
              <c:numCache>
                <c:formatCode>0%</c:formatCode>
                <c:ptCount val="4"/>
                <c:pt idx="0">
                  <c:v>0.31</c:v>
                </c:pt>
                <c:pt idx="1">
                  <c:v>0.17</c:v>
                </c:pt>
                <c:pt idx="2">
                  <c:v>0.08</c:v>
                </c:pt>
                <c:pt idx="3">
                  <c:v>0.04</c:v>
                </c:pt>
              </c:numCache>
            </c:numRef>
          </c:val>
          <c:extLst xmlns:c16r2="http://schemas.microsoft.com/office/drawing/2015/06/chart">
            <c:ext xmlns:c16="http://schemas.microsoft.com/office/drawing/2014/chart" uri="{C3380CC4-5D6E-409C-BE32-E72D297353CC}">
              <c16:uniqueId val="{00000005-7293-4CB8-B156-EC16D52CEF8A}"/>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5B3E-D7BD-440E-BFD4-63AD704D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8292</Words>
  <Characters>49755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Foltak-Indeka</dc:creator>
  <cp:lastModifiedBy>Agata Foltak-Indeka</cp:lastModifiedBy>
  <cp:revision>2</cp:revision>
  <cp:lastPrinted>2023-08-10T08:17:00Z</cp:lastPrinted>
  <dcterms:created xsi:type="dcterms:W3CDTF">2023-11-24T10:41:00Z</dcterms:created>
  <dcterms:modified xsi:type="dcterms:W3CDTF">2023-11-24T10:41:00Z</dcterms:modified>
</cp:coreProperties>
</file>